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D117C7" w14:textId="77777777" w:rsidR="005D665F" w:rsidRPr="003417E6" w:rsidRDefault="005D665F" w:rsidP="003417E6">
      <w:pPr>
        <w:tabs>
          <w:tab w:val="left" w:pos="2268"/>
          <w:tab w:val="left" w:pos="8222"/>
        </w:tabs>
        <w:spacing w:after="12" w:line="251" w:lineRule="auto"/>
        <w:rPr>
          <w:rFonts w:ascii="Times New Roman" w:hAnsi="Times New Roman" w:cs="Times New Roman"/>
        </w:rPr>
      </w:pPr>
      <w:r w:rsidRPr="003417E6">
        <w:rPr>
          <w:rFonts w:ascii="Times New Roman" w:eastAsia="Times New Roman" w:hAnsi="Times New Roman" w:cs="Times New Roman"/>
          <w:b/>
        </w:rPr>
        <w:t xml:space="preserve">FUNCTIE </w:t>
      </w:r>
      <w:r w:rsidRPr="003417E6">
        <w:rPr>
          <w:rFonts w:ascii="Times New Roman" w:eastAsia="Times New Roman" w:hAnsi="Times New Roman" w:cs="Times New Roman"/>
          <w:b/>
        </w:rPr>
        <w:tab/>
        <w:t>Onderhoudsmonteur</w:t>
      </w:r>
      <w:r w:rsidR="003417E6" w:rsidRPr="003417E6">
        <w:rPr>
          <w:rFonts w:ascii="Times New Roman" w:eastAsia="Times New Roman" w:hAnsi="Times New Roman" w:cs="Times New Roman"/>
          <w:b/>
        </w:rPr>
        <w:tab/>
      </w:r>
      <w:r w:rsidRPr="003417E6">
        <w:rPr>
          <w:rFonts w:ascii="Times New Roman" w:eastAsia="Times New Roman" w:hAnsi="Times New Roman" w:cs="Times New Roman"/>
          <w:b/>
        </w:rPr>
        <w:t xml:space="preserve">03.03 </w:t>
      </w:r>
    </w:p>
    <w:p w14:paraId="3A8A1F69" w14:textId="77777777" w:rsidR="005D665F" w:rsidRPr="003417E6" w:rsidRDefault="005D665F" w:rsidP="003417E6">
      <w:pPr>
        <w:tabs>
          <w:tab w:val="left" w:pos="2268"/>
        </w:tabs>
        <w:spacing w:after="0"/>
        <w:rPr>
          <w:rFonts w:ascii="Times New Roman" w:hAnsi="Times New Roman" w:cs="Times New Roman"/>
        </w:rPr>
      </w:pPr>
      <w:r w:rsidRPr="003417E6">
        <w:rPr>
          <w:rFonts w:ascii="Times New Roman" w:eastAsia="Times New Roman" w:hAnsi="Times New Roman" w:cs="Times New Roman"/>
          <w:sz w:val="24"/>
        </w:rPr>
        <w:t>Functiefamilie</w:t>
      </w:r>
      <w:r w:rsidR="003417E6" w:rsidRPr="003417E6">
        <w:rPr>
          <w:rFonts w:ascii="Times New Roman" w:eastAsia="Times New Roman" w:hAnsi="Times New Roman" w:cs="Times New Roman"/>
          <w:sz w:val="24"/>
        </w:rPr>
        <w:tab/>
      </w:r>
      <w:r w:rsidRPr="003417E6">
        <w:rPr>
          <w:rFonts w:ascii="Times New Roman" w:eastAsia="Times New Roman" w:hAnsi="Times New Roman" w:cs="Times New Roman"/>
          <w:sz w:val="24"/>
        </w:rPr>
        <w:t xml:space="preserve">Kwaliteit &amp; Techniek </w:t>
      </w:r>
    </w:p>
    <w:p w14:paraId="5FE3E220" w14:textId="77777777" w:rsidR="005D665F" w:rsidRPr="003417E6" w:rsidRDefault="005D665F" w:rsidP="005D665F">
      <w:pPr>
        <w:spacing w:after="281"/>
        <w:ind w:left="341"/>
        <w:rPr>
          <w:rFonts w:ascii="Times New Roman" w:hAnsi="Times New Roman" w:cs="Times New Roman"/>
        </w:rPr>
      </w:pPr>
      <w:r w:rsidRPr="003417E6">
        <w:rPr>
          <w:rFonts w:ascii="Times New Roman" w:eastAsia="Times New Roman" w:hAnsi="Times New Roman" w:cs="Times New Roman"/>
        </w:rPr>
        <w:t xml:space="preserve"> </w:t>
      </w:r>
    </w:p>
    <w:p w14:paraId="4466BD71" w14:textId="77777777" w:rsidR="005D665F" w:rsidRPr="003417E6" w:rsidRDefault="005D665F" w:rsidP="005D665F">
      <w:pPr>
        <w:pStyle w:val="Kop2"/>
        <w:ind w:left="-5"/>
      </w:pPr>
      <w:r w:rsidRPr="003417E6">
        <w:t xml:space="preserve">FUNCTIECONTEXT </w:t>
      </w:r>
    </w:p>
    <w:p w14:paraId="347E6D65" w14:textId="77777777" w:rsidR="005D665F" w:rsidRPr="003417E6" w:rsidRDefault="005D665F" w:rsidP="005D665F">
      <w:pPr>
        <w:spacing w:after="38"/>
        <w:ind w:left="29" w:right="-101"/>
        <w:rPr>
          <w:rFonts w:ascii="Times New Roman" w:hAnsi="Times New Roman" w:cs="Times New Roman"/>
        </w:rPr>
      </w:pPr>
      <w:r w:rsidRPr="003417E6">
        <w:rPr>
          <w:rFonts w:ascii="Times New Roman" w:hAnsi="Times New Roman" w:cs="Times New Roman"/>
          <w:noProof/>
          <w:lang w:val="en-US" w:eastAsia="nl-NL"/>
        </w:rPr>
        <mc:AlternateContent>
          <mc:Choice Requires="wpg">
            <w:drawing>
              <wp:inline distT="0" distB="0" distL="0" distR="0" wp14:anchorId="31038867" wp14:editId="6F94947B">
                <wp:extent cx="6427978" cy="6096"/>
                <wp:effectExtent l="0" t="0" r="0" b="0"/>
                <wp:docPr id="110479" name="Group 110479"/>
                <wp:cNvGraphicFramePr/>
                <a:graphic xmlns:a="http://schemas.openxmlformats.org/drawingml/2006/main">
                  <a:graphicData uri="http://schemas.microsoft.com/office/word/2010/wordprocessingGroup">
                    <wpg:wgp>
                      <wpg:cNvGrpSpPr/>
                      <wpg:grpSpPr>
                        <a:xfrm>
                          <a:off x="0" y="0"/>
                          <a:ext cx="6427978" cy="6096"/>
                          <a:chOff x="0" y="0"/>
                          <a:chExt cx="6427978" cy="6096"/>
                        </a:xfrm>
                      </wpg:grpSpPr>
                      <wps:wsp>
                        <wps:cNvPr id="127240" name="Shape 127240"/>
                        <wps:cNvSpPr/>
                        <wps:spPr>
                          <a:xfrm>
                            <a:off x="0" y="0"/>
                            <a:ext cx="6427978" cy="9144"/>
                          </a:xfrm>
                          <a:custGeom>
                            <a:avLst/>
                            <a:gdLst/>
                            <a:ahLst/>
                            <a:cxnLst/>
                            <a:rect l="0" t="0" r="0" b="0"/>
                            <a:pathLst>
                              <a:path w="6427978" h="9144">
                                <a:moveTo>
                                  <a:pt x="0" y="0"/>
                                </a:moveTo>
                                <a:lnTo>
                                  <a:pt x="6427978" y="0"/>
                                </a:lnTo>
                                <a:lnTo>
                                  <a:pt x="6427978" y="9144"/>
                                </a:lnTo>
                                <a:lnTo>
                                  <a:pt x="0" y="9144"/>
                                </a:lnTo>
                                <a:lnTo>
                                  <a:pt x="0" y="0"/>
                                </a:lnTo>
                              </a:path>
                            </a:pathLst>
                          </a:custGeom>
                          <a:ln w="0" cap="flat">
                            <a:miter lim="127000"/>
                          </a:ln>
                        </wps:spPr>
                        <wps:style>
                          <a:lnRef idx="0">
                            <a:srgbClr val="000000">
                              <a:alpha val="0"/>
                            </a:srgbClr>
                          </a:lnRef>
                          <a:fillRef idx="1">
                            <a:srgbClr val="DDDDDD"/>
                          </a:fillRef>
                          <a:effectRef idx="0">
                            <a:scrgbClr r="0" g="0" b="0"/>
                          </a:effectRef>
                          <a:fontRef idx="none"/>
                        </wps:style>
                        <wps:bodyPr/>
                      </wps:wsp>
                    </wpg:wgp>
                  </a:graphicData>
                </a:graphic>
              </wp:inline>
            </w:drawing>
          </mc:Choice>
          <mc:Fallback xmlns:w15="http://schemas.microsoft.com/office/word/2012/wordml">
            <w:pict>
              <v:group w14:anchorId="400A5174" id="Group 110479" o:spid="_x0000_s1026" style="width:506.15pt;height:.5pt;mso-position-horizontal-relative:char;mso-position-vertical-relative:line" coordsize="6427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">
                <v:shape id="Shape 127240" o:spid="_x0000_s1027" style="position:absolute;width:64279;height:91;visibility:visible;mso-wrap-style:square;v-text-anchor:top" coordsize="642797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AxvsMA&#10;AADfAAAADwAAAGRycy9kb3ducmV2LnhtbERPTWvCQBC9F/wPywi91Y2htBpdRQRpexGa9uJtyI5J&#10;NDsbs2uM/945FHp8vO/lenCN6qkLtWcD00kCirjwtubSwO/P7mUGKkRki41nMnCnAOvV6GmJmfU3&#10;/qY+j6WSEA4ZGqhibDOtQ1GRwzDxLbFwR985jAK7UtsObxLuGp0myZt2WLM0VNjStqLinF+dgT7R&#10;db6fz67N1+lyp8PHVB9xZ8zzeNgsQEUa4r/4z/1pZX76nr7KA/kjAP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mAxvsMAAADfAAAADwAAAAAAAAAAAAAAAACYAgAAZHJzL2Rv&#10;d25yZXYueG1sUEsFBgAAAAAEAAQA9QAAAIgDAAAAAA==&#10;" path="m,l6427978,r,9144l,9144,,e" fillcolor="#ddd" stroked="f" strokeweight="0">
                  <v:stroke miterlimit="83231f" joinstyle="miter"/>
                  <v:path arrowok="t" textboxrect="0,0,6427978,9144"/>
                </v:shape>
                <w10:anchorlock/>
              </v:group>
            </w:pict>
          </mc:Fallback>
        </mc:AlternateContent>
      </w:r>
    </w:p>
    <w:p w14:paraId="71379142" w14:textId="77777777" w:rsidR="005D665F" w:rsidRPr="003417E6" w:rsidRDefault="005D665F" w:rsidP="005D665F">
      <w:pPr>
        <w:spacing w:after="0" w:line="248" w:lineRule="auto"/>
        <w:ind w:left="278" w:hanging="10"/>
        <w:rPr>
          <w:rFonts w:ascii="Times New Roman" w:hAnsi="Times New Roman" w:cs="Times New Roman"/>
        </w:rPr>
      </w:pPr>
      <w:r w:rsidRPr="003417E6">
        <w:rPr>
          <w:rFonts w:ascii="Times New Roman" w:eastAsia="Times New Roman" w:hAnsi="Times New Roman" w:cs="Times New Roman"/>
          <w:sz w:val="18"/>
        </w:rPr>
        <w:t xml:space="preserve">De functie komt voor in een technische dienst van een groter bloembollen bedrijf. Voert werkzaamheden zelfstandig uit, maar wordt aangestuurd door een specialist uit hetzelfde vakgebied. Beslissingen zijn van vaktechnische aard en richten zich op de methoden en technieken. De werkzaamheden richten zich op alle in het bedrijf voorkomende technische apparatuur en installaties. Het betreft m.n. werktuigbouwkundige werkzaamheden aan bedrijfsmiddelen als transport- en hefmiddelen, klimaatregelingapparatuur en -installaties en apparatuur/installaties t.b.v. water en voeding. </w:t>
      </w:r>
    </w:p>
    <w:p w14:paraId="7BCC7B72" w14:textId="77777777" w:rsidR="005D665F" w:rsidRPr="003417E6" w:rsidRDefault="005D665F" w:rsidP="005D665F">
      <w:pPr>
        <w:spacing w:after="0" w:line="248" w:lineRule="auto"/>
        <w:ind w:left="278" w:hanging="10"/>
        <w:rPr>
          <w:rFonts w:ascii="Times New Roman" w:hAnsi="Times New Roman" w:cs="Times New Roman"/>
        </w:rPr>
      </w:pPr>
      <w:r w:rsidRPr="003417E6">
        <w:rPr>
          <w:rFonts w:ascii="Times New Roman" w:eastAsia="Times New Roman" w:hAnsi="Times New Roman" w:cs="Times New Roman"/>
          <w:sz w:val="18"/>
        </w:rPr>
        <w:t xml:space="preserve">Grotere groothandelsbedrijven hebben veelal een eigen technische deskundigheid t.b.v. het preventief planmatig onderhoud en het diagnosticeren en verhelpen van storingen. Complexere constructiewerkzaamheden en vernieuwing/vervanging wordt veelal uitgevoerd door externe bedrijven/contractors. </w:t>
      </w:r>
    </w:p>
    <w:p w14:paraId="6EA8C8F6" w14:textId="77777777" w:rsidR="005D665F" w:rsidRPr="003417E6" w:rsidRDefault="005D665F" w:rsidP="005D665F">
      <w:pPr>
        <w:spacing w:after="333" w:line="248" w:lineRule="auto"/>
        <w:ind w:left="278" w:hanging="10"/>
        <w:rPr>
          <w:rFonts w:ascii="Times New Roman" w:hAnsi="Times New Roman" w:cs="Times New Roman"/>
        </w:rPr>
      </w:pPr>
      <w:r w:rsidRPr="003417E6">
        <w:rPr>
          <w:rFonts w:ascii="Times New Roman" w:eastAsia="Times New Roman" w:hAnsi="Times New Roman" w:cs="Times New Roman"/>
          <w:sz w:val="18"/>
        </w:rPr>
        <w:t xml:space="preserve">Bij uitvoering van de werkzaamheden zijn vaardigheden vereist als elektrisch en autogeen lassen, bank- en plaatwerk en verspanende bewerkingen als boren en eenvoudig draaiwerk. </w:t>
      </w:r>
    </w:p>
    <w:p w14:paraId="5C326BA5" w14:textId="77777777" w:rsidR="005D665F" w:rsidRPr="003417E6" w:rsidRDefault="005D665F" w:rsidP="005D665F">
      <w:pPr>
        <w:pStyle w:val="Kop2"/>
        <w:ind w:left="-5"/>
      </w:pPr>
      <w:r w:rsidRPr="003417E6">
        <w:t xml:space="preserve">POSITIE IN DE ORGANISATIE </w:t>
      </w:r>
    </w:p>
    <w:p w14:paraId="15587089" w14:textId="77777777" w:rsidR="005D665F" w:rsidRPr="003417E6" w:rsidRDefault="005D665F" w:rsidP="005D665F">
      <w:pPr>
        <w:spacing w:after="7"/>
        <w:ind w:left="29" w:right="-101"/>
        <w:rPr>
          <w:rFonts w:ascii="Times New Roman" w:hAnsi="Times New Roman" w:cs="Times New Roman"/>
        </w:rPr>
      </w:pPr>
      <w:r w:rsidRPr="003417E6">
        <w:rPr>
          <w:rFonts w:ascii="Times New Roman" w:hAnsi="Times New Roman" w:cs="Times New Roman"/>
          <w:noProof/>
          <w:lang w:val="en-US" w:eastAsia="nl-NL"/>
        </w:rPr>
        <mc:AlternateContent>
          <mc:Choice Requires="wpg">
            <w:drawing>
              <wp:inline distT="0" distB="0" distL="0" distR="0" wp14:anchorId="32113450" wp14:editId="59109DD4">
                <wp:extent cx="6427978" cy="6096"/>
                <wp:effectExtent l="0" t="0" r="0" b="0"/>
                <wp:docPr id="110480" name="Group 110480"/>
                <wp:cNvGraphicFramePr/>
                <a:graphic xmlns:a="http://schemas.openxmlformats.org/drawingml/2006/main">
                  <a:graphicData uri="http://schemas.microsoft.com/office/word/2010/wordprocessingGroup">
                    <wpg:wgp>
                      <wpg:cNvGrpSpPr/>
                      <wpg:grpSpPr>
                        <a:xfrm>
                          <a:off x="0" y="0"/>
                          <a:ext cx="6427978" cy="6096"/>
                          <a:chOff x="0" y="0"/>
                          <a:chExt cx="6427978" cy="6096"/>
                        </a:xfrm>
                      </wpg:grpSpPr>
                      <wps:wsp>
                        <wps:cNvPr id="127241" name="Shape 127241"/>
                        <wps:cNvSpPr/>
                        <wps:spPr>
                          <a:xfrm>
                            <a:off x="0" y="0"/>
                            <a:ext cx="6427978" cy="9144"/>
                          </a:xfrm>
                          <a:custGeom>
                            <a:avLst/>
                            <a:gdLst/>
                            <a:ahLst/>
                            <a:cxnLst/>
                            <a:rect l="0" t="0" r="0" b="0"/>
                            <a:pathLst>
                              <a:path w="6427978" h="9144">
                                <a:moveTo>
                                  <a:pt x="0" y="0"/>
                                </a:moveTo>
                                <a:lnTo>
                                  <a:pt x="6427978" y="0"/>
                                </a:lnTo>
                                <a:lnTo>
                                  <a:pt x="6427978" y="9144"/>
                                </a:lnTo>
                                <a:lnTo>
                                  <a:pt x="0" y="9144"/>
                                </a:lnTo>
                                <a:lnTo>
                                  <a:pt x="0" y="0"/>
                                </a:lnTo>
                              </a:path>
                            </a:pathLst>
                          </a:custGeom>
                          <a:ln w="0" cap="flat">
                            <a:miter lim="127000"/>
                          </a:ln>
                        </wps:spPr>
                        <wps:style>
                          <a:lnRef idx="0">
                            <a:srgbClr val="000000">
                              <a:alpha val="0"/>
                            </a:srgbClr>
                          </a:lnRef>
                          <a:fillRef idx="1">
                            <a:srgbClr val="DDDDDD"/>
                          </a:fillRef>
                          <a:effectRef idx="0">
                            <a:scrgbClr r="0" g="0" b="0"/>
                          </a:effectRef>
                          <a:fontRef idx="none"/>
                        </wps:style>
                        <wps:bodyPr/>
                      </wps:wsp>
                    </wpg:wgp>
                  </a:graphicData>
                </a:graphic>
              </wp:inline>
            </w:drawing>
          </mc:Choice>
          <mc:Fallback xmlns:w15="http://schemas.microsoft.com/office/word/2012/wordml">
            <w:pict>
              <v:group w14:anchorId="3A06283A" id="Group 110480" o:spid="_x0000_s1026" style="width:506.15pt;height:.5pt;mso-position-horizontal-relative:char;mso-position-vertical-relative:line" coordsize="6427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">
                <v:shape id="Shape 127241" o:spid="_x0000_s1027" style="position:absolute;width:64279;height:91;visibility:visible;mso-wrap-style:square;v-text-anchor:top" coordsize="642797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yUJcQA&#10;AADfAAAADwAAAGRycy9kb3ducmV2LnhtbERPTWvCQBC9F/wPywi91U1CsRqzESlI66XQ6MXbkB2T&#10;aHY2za4x/vtuoeDx8b6z9WhaMVDvGssK4lkEgri0uuFKwWG/fVmAcB5ZY2uZFNzJwTqfPGWYanvj&#10;bxoKX4kQwi5FBbX3XSqlK2sy6Ga2Iw7cyfYGfYB9JXWPtxBuWplE0VwabDg01NjRe03lpbgaBUMk&#10;m+Jrubi2u/PPnY4fsTzhVqnn6bhZgfA0+of43/2pw/zkLXmN4e9PAC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slCXEAAAA3wAAAA8AAAAAAAAAAAAAAAAAmAIAAGRycy9k&#10;b3ducmV2LnhtbFBLBQYAAAAABAAEAPUAAACJAwAAAAA=&#10;" path="m,l6427978,r,9144l,9144,,e" fillcolor="#ddd" stroked="f" strokeweight="0">
                  <v:stroke miterlimit="83231f" joinstyle="miter"/>
                  <v:path arrowok="t" textboxrect="0,0,6427978,9144"/>
                </v:shape>
                <w10:anchorlock/>
              </v:group>
            </w:pict>
          </mc:Fallback>
        </mc:AlternateContent>
      </w:r>
    </w:p>
    <w:p w14:paraId="7CE1F834" w14:textId="77777777" w:rsidR="005D665F" w:rsidRPr="003417E6" w:rsidRDefault="003417E6" w:rsidP="005D665F">
      <w:pPr>
        <w:spacing w:after="30" w:line="248" w:lineRule="auto"/>
        <w:ind w:left="278" w:hanging="10"/>
        <w:rPr>
          <w:rFonts w:ascii="Times New Roman" w:hAnsi="Times New Roman" w:cs="Times New Roman"/>
        </w:rPr>
      </w:pPr>
      <w:r w:rsidRPr="003417E6">
        <w:rPr>
          <w:rFonts w:ascii="Times New Roman" w:hAnsi="Times New Roman" w:cs="Times New Roman"/>
          <w:b/>
        </w:rPr>
        <w:t>Rapporteert aan</w:t>
      </w:r>
      <w:r w:rsidR="003E3378">
        <w:rPr>
          <w:rFonts w:ascii="Times New Roman" w:hAnsi="Times New Roman" w:cs="Times New Roman"/>
          <w:b/>
        </w:rPr>
        <w:t>:</w:t>
      </w:r>
      <w:r w:rsidRPr="003417E6">
        <w:rPr>
          <w:rFonts w:ascii="Times New Roman" w:hAnsi="Times New Roman" w:cs="Times New Roman"/>
        </w:rPr>
        <w:tab/>
      </w:r>
      <w:r w:rsidR="005D665F" w:rsidRPr="003417E6">
        <w:rPr>
          <w:rFonts w:ascii="Times New Roman" w:eastAsia="Times New Roman" w:hAnsi="Times New Roman" w:cs="Times New Roman"/>
          <w:sz w:val="18"/>
        </w:rPr>
        <w:t xml:space="preserve">ondernemer of bedrijfsleider of productieleider of hoofd onderhoud </w:t>
      </w:r>
    </w:p>
    <w:p w14:paraId="03FBEB30" w14:textId="77777777" w:rsidR="005D665F" w:rsidRPr="003417E6" w:rsidRDefault="003417E6" w:rsidP="003417E6">
      <w:pPr>
        <w:spacing w:after="333" w:line="248" w:lineRule="auto"/>
        <w:ind w:left="278" w:right="95" w:hanging="10"/>
        <w:rPr>
          <w:rFonts w:ascii="Times New Roman" w:hAnsi="Times New Roman" w:cs="Times New Roman"/>
        </w:rPr>
      </w:pPr>
      <w:r w:rsidRPr="003417E6">
        <w:rPr>
          <w:rFonts w:ascii="Times New Roman" w:eastAsia="Times New Roman" w:hAnsi="Times New Roman" w:cs="Times New Roman"/>
          <w:b/>
        </w:rPr>
        <w:t>Geeft leiding aan</w:t>
      </w:r>
      <w:r w:rsidR="003E3378">
        <w:rPr>
          <w:rFonts w:ascii="Times New Roman" w:eastAsia="Times New Roman" w:hAnsi="Times New Roman" w:cs="Times New Roman"/>
          <w:b/>
        </w:rPr>
        <w:t>:</w:t>
      </w:r>
      <w:bookmarkStart w:id="0" w:name="_GoBack"/>
      <w:bookmarkEnd w:id="0"/>
      <w:r w:rsidRPr="003417E6">
        <w:rPr>
          <w:rFonts w:ascii="Times New Roman" w:eastAsia="Times New Roman" w:hAnsi="Times New Roman" w:cs="Times New Roman"/>
          <w:b/>
        </w:rPr>
        <w:tab/>
      </w:r>
      <w:r w:rsidR="005D665F" w:rsidRPr="003417E6">
        <w:rPr>
          <w:rFonts w:ascii="Times New Roman" w:eastAsia="Times New Roman" w:hAnsi="Times New Roman" w:cs="Times New Roman"/>
          <w:sz w:val="18"/>
        </w:rPr>
        <w:t xml:space="preserve">niet van toepassing </w:t>
      </w:r>
    </w:p>
    <w:p w14:paraId="727A537F" w14:textId="77777777" w:rsidR="005D665F" w:rsidRPr="003417E6" w:rsidRDefault="005D665F" w:rsidP="005D665F">
      <w:pPr>
        <w:pStyle w:val="Kop2"/>
        <w:ind w:left="-5"/>
      </w:pPr>
      <w:r w:rsidRPr="003417E6">
        <w:t xml:space="preserve">FUNCTIEDOEL </w:t>
      </w:r>
    </w:p>
    <w:p w14:paraId="59E21EC7" w14:textId="77777777" w:rsidR="005D665F" w:rsidRPr="003417E6" w:rsidRDefault="005D665F" w:rsidP="005D665F">
      <w:pPr>
        <w:spacing w:after="38"/>
        <w:ind w:left="29" w:right="-101"/>
        <w:rPr>
          <w:rFonts w:ascii="Times New Roman" w:hAnsi="Times New Roman" w:cs="Times New Roman"/>
        </w:rPr>
      </w:pPr>
      <w:r w:rsidRPr="003417E6">
        <w:rPr>
          <w:rFonts w:ascii="Times New Roman" w:hAnsi="Times New Roman" w:cs="Times New Roman"/>
          <w:noProof/>
          <w:lang w:val="en-US" w:eastAsia="nl-NL"/>
        </w:rPr>
        <mc:AlternateContent>
          <mc:Choice Requires="wpg">
            <w:drawing>
              <wp:inline distT="0" distB="0" distL="0" distR="0" wp14:anchorId="6D83B3C4" wp14:editId="709459AA">
                <wp:extent cx="6427978" cy="6096"/>
                <wp:effectExtent l="0" t="0" r="0" b="0"/>
                <wp:docPr id="110481" name="Group 110481"/>
                <wp:cNvGraphicFramePr/>
                <a:graphic xmlns:a="http://schemas.openxmlformats.org/drawingml/2006/main">
                  <a:graphicData uri="http://schemas.microsoft.com/office/word/2010/wordprocessingGroup">
                    <wpg:wgp>
                      <wpg:cNvGrpSpPr/>
                      <wpg:grpSpPr>
                        <a:xfrm>
                          <a:off x="0" y="0"/>
                          <a:ext cx="6427978" cy="6096"/>
                          <a:chOff x="0" y="0"/>
                          <a:chExt cx="6427978" cy="6096"/>
                        </a:xfrm>
                      </wpg:grpSpPr>
                      <wps:wsp>
                        <wps:cNvPr id="127242" name="Shape 127242"/>
                        <wps:cNvSpPr/>
                        <wps:spPr>
                          <a:xfrm>
                            <a:off x="0" y="0"/>
                            <a:ext cx="6427978" cy="9144"/>
                          </a:xfrm>
                          <a:custGeom>
                            <a:avLst/>
                            <a:gdLst/>
                            <a:ahLst/>
                            <a:cxnLst/>
                            <a:rect l="0" t="0" r="0" b="0"/>
                            <a:pathLst>
                              <a:path w="6427978" h="9144">
                                <a:moveTo>
                                  <a:pt x="0" y="0"/>
                                </a:moveTo>
                                <a:lnTo>
                                  <a:pt x="6427978" y="0"/>
                                </a:lnTo>
                                <a:lnTo>
                                  <a:pt x="6427978" y="9144"/>
                                </a:lnTo>
                                <a:lnTo>
                                  <a:pt x="0" y="9144"/>
                                </a:lnTo>
                                <a:lnTo>
                                  <a:pt x="0" y="0"/>
                                </a:lnTo>
                              </a:path>
                            </a:pathLst>
                          </a:custGeom>
                          <a:ln w="0" cap="flat">
                            <a:miter lim="127000"/>
                          </a:ln>
                        </wps:spPr>
                        <wps:style>
                          <a:lnRef idx="0">
                            <a:srgbClr val="000000">
                              <a:alpha val="0"/>
                            </a:srgbClr>
                          </a:lnRef>
                          <a:fillRef idx="1">
                            <a:srgbClr val="DDDDDD"/>
                          </a:fillRef>
                          <a:effectRef idx="0">
                            <a:scrgbClr r="0" g="0" b="0"/>
                          </a:effectRef>
                          <a:fontRef idx="none"/>
                        </wps:style>
                        <wps:bodyPr/>
                      </wps:wsp>
                    </wpg:wgp>
                  </a:graphicData>
                </a:graphic>
              </wp:inline>
            </w:drawing>
          </mc:Choice>
          <mc:Fallback xmlns:w15="http://schemas.microsoft.com/office/word/2012/wordml">
            <w:pict>
              <v:group w14:anchorId="28596EB6" id="Group 110481" o:spid="_x0000_s1026" style="width:506.15pt;height:.5pt;mso-position-horizontal-relative:char;mso-position-vertical-relative:line" coordsize="6427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">
                <v:shape id="Shape 127242" o:spid="_x0000_s1027" style="position:absolute;width:64279;height:91;visibility:visible;mso-wrap-style:square;v-text-anchor:top" coordsize="642797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4KUsQA&#10;AADfAAAADwAAAGRycy9kb3ducmV2LnhtbERPTWvCQBC9C/0PyxR6M5sEqWl0I6UgtpeCaS+9Ddkx&#10;ic3Optk1xn/fFQSPj/e93kymEyMNrrWsIIliEMSV1S3XCr6/tvMMhPPIGjvLpOBCDjbFw2yNubZn&#10;3tNY+lqEEHY5Kmi873MpXdWQQRfZnjhwBzsY9AEOtdQDnkO46WQax8/SYMuhocGe3hqqfsuTUTDG&#10;si0/X7JT93H8u9DPLpEH3Cr19Di9rkB4mvxdfHO/6zA/XaaLFK5/AgBZ/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ClLEAAAA3wAAAA8AAAAAAAAAAAAAAAAAmAIAAGRycy9k&#10;b3ducmV2LnhtbFBLBQYAAAAABAAEAPUAAACJAwAAAAA=&#10;" path="m,l6427978,r,9144l,9144,,e" fillcolor="#ddd" stroked="f" strokeweight="0">
                  <v:stroke miterlimit="83231f" joinstyle="miter"/>
                  <v:path arrowok="t" textboxrect="0,0,6427978,9144"/>
                </v:shape>
                <w10:anchorlock/>
              </v:group>
            </w:pict>
          </mc:Fallback>
        </mc:AlternateContent>
      </w:r>
    </w:p>
    <w:p w14:paraId="52C3AB02" w14:textId="77777777" w:rsidR="005D665F" w:rsidRPr="003417E6" w:rsidRDefault="005D665F" w:rsidP="005D665F">
      <w:pPr>
        <w:spacing w:after="333" w:line="248" w:lineRule="auto"/>
        <w:ind w:left="278" w:hanging="10"/>
        <w:rPr>
          <w:rFonts w:ascii="Times New Roman" w:hAnsi="Times New Roman" w:cs="Times New Roman"/>
        </w:rPr>
      </w:pPr>
      <w:r w:rsidRPr="003417E6">
        <w:rPr>
          <w:rFonts w:ascii="Times New Roman" w:eastAsia="Times New Roman" w:hAnsi="Times New Roman" w:cs="Times New Roman"/>
          <w:sz w:val="18"/>
        </w:rPr>
        <w:t xml:space="preserve">Verrichten van algemeen werktuigbouwkundige werkzaamheden aan technische bedrijfsmiddelen zodanig dat deze zo ongestoord mogelijk functioneren. </w:t>
      </w:r>
    </w:p>
    <w:p w14:paraId="37844917" w14:textId="77777777" w:rsidR="005D665F" w:rsidRPr="003417E6" w:rsidRDefault="005D665F" w:rsidP="005D665F">
      <w:pPr>
        <w:pStyle w:val="Kop2"/>
        <w:ind w:left="-5"/>
      </w:pPr>
      <w:r w:rsidRPr="003417E6">
        <w:t xml:space="preserve">RESULTAATVERWACHTING / FUNCTIONELE ACTIVITEITEN </w:t>
      </w:r>
    </w:p>
    <w:tbl>
      <w:tblPr>
        <w:tblStyle w:val="TableGrid"/>
        <w:tblW w:w="10208" w:type="dxa"/>
        <w:tblInd w:w="29" w:type="dxa"/>
        <w:tblCellMar>
          <w:top w:w="8" w:type="dxa"/>
          <w:left w:w="168" w:type="dxa"/>
          <w:right w:w="190" w:type="dxa"/>
        </w:tblCellMar>
        <w:tblLook w:val="04A0" w:firstRow="1" w:lastRow="0" w:firstColumn="1" w:lastColumn="0" w:noHBand="0" w:noVBand="1"/>
      </w:tblPr>
      <w:tblGrid>
        <w:gridCol w:w="364"/>
        <w:gridCol w:w="2326"/>
        <w:gridCol w:w="4650"/>
        <w:gridCol w:w="2868"/>
      </w:tblGrid>
      <w:tr w:rsidR="005D665F" w:rsidRPr="003417E6" w14:paraId="4A3B20FF" w14:textId="77777777" w:rsidTr="003417E6">
        <w:trPr>
          <w:trHeight w:val="179"/>
          <w:tblHeader/>
        </w:trPr>
        <w:tc>
          <w:tcPr>
            <w:tcW w:w="364" w:type="dxa"/>
            <w:vMerge w:val="restart"/>
            <w:tcBorders>
              <w:top w:val="single" w:sz="4" w:space="0" w:color="DDDDDD"/>
              <w:left w:val="nil"/>
              <w:bottom w:val="nil"/>
              <w:right w:val="single" w:sz="4" w:space="0" w:color="CCCCCC"/>
            </w:tcBorders>
          </w:tcPr>
          <w:p w14:paraId="68F4B744" w14:textId="77777777" w:rsidR="005D665F" w:rsidRPr="003417E6" w:rsidRDefault="005D665F" w:rsidP="00CF06F0">
            <w:pPr>
              <w:rPr>
                <w:rFonts w:ascii="Times New Roman" w:hAnsi="Times New Roman" w:cs="Times New Roman"/>
              </w:rPr>
            </w:pPr>
          </w:p>
        </w:tc>
        <w:tc>
          <w:tcPr>
            <w:tcW w:w="2326" w:type="dxa"/>
            <w:tcBorders>
              <w:top w:val="single" w:sz="4" w:space="0" w:color="CCCCCC"/>
              <w:left w:val="single" w:sz="4" w:space="0" w:color="CCCCCC"/>
              <w:bottom w:val="nil"/>
              <w:right w:val="nil"/>
            </w:tcBorders>
            <w:shd w:val="clear" w:color="auto" w:fill="CCCCCC"/>
          </w:tcPr>
          <w:p w14:paraId="0F27A996" w14:textId="77777777" w:rsidR="005D665F" w:rsidRPr="003417E6" w:rsidRDefault="005D665F" w:rsidP="00CF06F0">
            <w:pPr>
              <w:rPr>
                <w:rFonts w:ascii="Times New Roman" w:hAnsi="Times New Roman" w:cs="Times New Roman"/>
              </w:rPr>
            </w:pPr>
          </w:p>
        </w:tc>
        <w:tc>
          <w:tcPr>
            <w:tcW w:w="4650" w:type="dxa"/>
            <w:tcBorders>
              <w:top w:val="single" w:sz="4" w:space="0" w:color="CCCCCC"/>
              <w:left w:val="nil"/>
              <w:bottom w:val="nil"/>
              <w:right w:val="nil"/>
            </w:tcBorders>
            <w:shd w:val="clear" w:color="auto" w:fill="CCCCCC"/>
          </w:tcPr>
          <w:p w14:paraId="7FA198F5" w14:textId="77777777" w:rsidR="005D665F" w:rsidRPr="003417E6" w:rsidRDefault="005D665F" w:rsidP="00CF06F0">
            <w:pPr>
              <w:rPr>
                <w:rFonts w:ascii="Times New Roman" w:hAnsi="Times New Roman" w:cs="Times New Roman"/>
              </w:rPr>
            </w:pPr>
          </w:p>
        </w:tc>
        <w:tc>
          <w:tcPr>
            <w:tcW w:w="2868" w:type="dxa"/>
            <w:tcBorders>
              <w:top w:val="single" w:sz="4" w:space="0" w:color="CCCCCC"/>
              <w:left w:val="nil"/>
              <w:bottom w:val="nil"/>
              <w:right w:val="single" w:sz="4" w:space="0" w:color="CCCCCC"/>
            </w:tcBorders>
            <w:shd w:val="clear" w:color="auto" w:fill="CCCCCC"/>
          </w:tcPr>
          <w:p w14:paraId="7575FB6B" w14:textId="77777777" w:rsidR="005D665F" w:rsidRPr="003417E6" w:rsidRDefault="005D665F" w:rsidP="00CF06F0">
            <w:pPr>
              <w:rPr>
                <w:rFonts w:ascii="Times New Roman" w:hAnsi="Times New Roman" w:cs="Times New Roman"/>
              </w:rPr>
            </w:pPr>
          </w:p>
        </w:tc>
      </w:tr>
      <w:tr w:rsidR="005D665F" w:rsidRPr="003417E6" w14:paraId="6EDF2AC7" w14:textId="77777777" w:rsidTr="003417E6">
        <w:trPr>
          <w:trHeight w:val="252"/>
          <w:tblHeader/>
        </w:trPr>
        <w:tc>
          <w:tcPr>
            <w:tcW w:w="0" w:type="auto"/>
            <w:vMerge/>
            <w:tcBorders>
              <w:top w:val="nil"/>
              <w:left w:val="nil"/>
              <w:bottom w:val="nil"/>
              <w:right w:val="single" w:sz="4" w:space="0" w:color="CCCCCC"/>
            </w:tcBorders>
          </w:tcPr>
          <w:p w14:paraId="596DAA7B" w14:textId="77777777" w:rsidR="005D665F" w:rsidRPr="003417E6" w:rsidRDefault="005D665F" w:rsidP="00CF06F0">
            <w:pPr>
              <w:rPr>
                <w:rFonts w:ascii="Times New Roman" w:hAnsi="Times New Roman" w:cs="Times New Roman"/>
              </w:rPr>
            </w:pPr>
          </w:p>
        </w:tc>
        <w:tc>
          <w:tcPr>
            <w:tcW w:w="2326" w:type="dxa"/>
            <w:tcBorders>
              <w:top w:val="nil"/>
              <w:left w:val="single" w:sz="4" w:space="0" w:color="CCCCCC"/>
              <w:bottom w:val="nil"/>
              <w:right w:val="single" w:sz="4" w:space="0" w:color="CCCCCC"/>
            </w:tcBorders>
            <w:shd w:val="clear" w:color="auto" w:fill="CCCCCC"/>
          </w:tcPr>
          <w:p w14:paraId="5F321456" w14:textId="77777777" w:rsidR="005D665F" w:rsidRPr="003417E6" w:rsidRDefault="005D665F" w:rsidP="00CF06F0">
            <w:pPr>
              <w:ind w:left="1"/>
              <w:rPr>
                <w:rFonts w:ascii="Times New Roman" w:hAnsi="Times New Roman" w:cs="Times New Roman"/>
              </w:rPr>
            </w:pPr>
            <w:r w:rsidRPr="003417E6">
              <w:rPr>
                <w:rFonts w:ascii="Times New Roman" w:eastAsia="Times New Roman" w:hAnsi="Times New Roman" w:cs="Times New Roman"/>
                <w:b/>
              </w:rPr>
              <w:t xml:space="preserve">Resultaatgebieden  </w:t>
            </w:r>
          </w:p>
        </w:tc>
        <w:tc>
          <w:tcPr>
            <w:tcW w:w="4650" w:type="dxa"/>
            <w:tcBorders>
              <w:top w:val="nil"/>
              <w:left w:val="single" w:sz="4" w:space="0" w:color="CCCCCC"/>
              <w:bottom w:val="nil"/>
              <w:right w:val="single" w:sz="4" w:space="0" w:color="CCCCCC"/>
            </w:tcBorders>
            <w:shd w:val="clear" w:color="auto" w:fill="CCCCCC"/>
          </w:tcPr>
          <w:p w14:paraId="1F43176A" w14:textId="77777777" w:rsidR="005D665F" w:rsidRPr="003417E6" w:rsidRDefault="005D665F" w:rsidP="00CF06F0">
            <w:pPr>
              <w:rPr>
                <w:rFonts w:ascii="Times New Roman" w:hAnsi="Times New Roman" w:cs="Times New Roman"/>
              </w:rPr>
            </w:pPr>
            <w:r w:rsidRPr="003417E6">
              <w:rPr>
                <w:rFonts w:ascii="Times New Roman" w:eastAsia="Times New Roman" w:hAnsi="Times New Roman" w:cs="Times New Roman"/>
                <w:b/>
              </w:rPr>
              <w:t xml:space="preserve">Kernactiviteiten  </w:t>
            </w:r>
          </w:p>
        </w:tc>
        <w:tc>
          <w:tcPr>
            <w:tcW w:w="2868" w:type="dxa"/>
            <w:tcBorders>
              <w:top w:val="nil"/>
              <w:left w:val="single" w:sz="4" w:space="0" w:color="CCCCCC"/>
              <w:bottom w:val="nil"/>
              <w:right w:val="single" w:sz="4" w:space="0" w:color="CCCCCC"/>
            </w:tcBorders>
            <w:shd w:val="clear" w:color="auto" w:fill="CCCCCC"/>
          </w:tcPr>
          <w:p w14:paraId="6BE5EDC2" w14:textId="77777777" w:rsidR="005D665F" w:rsidRPr="003417E6" w:rsidRDefault="005D665F" w:rsidP="00CF06F0">
            <w:pPr>
              <w:rPr>
                <w:rFonts w:ascii="Times New Roman" w:hAnsi="Times New Roman" w:cs="Times New Roman"/>
              </w:rPr>
            </w:pPr>
            <w:r w:rsidRPr="003417E6">
              <w:rPr>
                <w:rFonts w:ascii="Times New Roman" w:eastAsia="Times New Roman" w:hAnsi="Times New Roman" w:cs="Times New Roman"/>
                <w:b/>
              </w:rPr>
              <w:t xml:space="preserve">Resultaatcriteria  </w:t>
            </w:r>
          </w:p>
        </w:tc>
      </w:tr>
      <w:tr w:rsidR="005D665F" w:rsidRPr="003417E6" w14:paraId="6CE689F3" w14:textId="77777777" w:rsidTr="003417E6">
        <w:trPr>
          <w:trHeight w:val="174"/>
          <w:tblHeader/>
        </w:trPr>
        <w:tc>
          <w:tcPr>
            <w:tcW w:w="0" w:type="auto"/>
            <w:vMerge/>
            <w:tcBorders>
              <w:top w:val="nil"/>
              <w:left w:val="nil"/>
              <w:bottom w:val="nil"/>
              <w:right w:val="single" w:sz="4" w:space="0" w:color="CCCCCC"/>
            </w:tcBorders>
          </w:tcPr>
          <w:p w14:paraId="02790584" w14:textId="77777777" w:rsidR="005D665F" w:rsidRPr="003417E6" w:rsidRDefault="005D665F" w:rsidP="00CF06F0">
            <w:pPr>
              <w:rPr>
                <w:rFonts w:ascii="Times New Roman" w:hAnsi="Times New Roman" w:cs="Times New Roman"/>
              </w:rPr>
            </w:pPr>
          </w:p>
        </w:tc>
        <w:tc>
          <w:tcPr>
            <w:tcW w:w="2326" w:type="dxa"/>
            <w:tcBorders>
              <w:top w:val="nil"/>
              <w:left w:val="single" w:sz="4" w:space="0" w:color="CCCCCC"/>
              <w:bottom w:val="single" w:sz="4" w:space="0" w:color="CCCCCC"/>
              <w:right w:val="single" w:sz="4" w:space="0" w:color="CCCCCC"/>
            </w:tcBorders>
            <w:shd w:val="clear" w:color="auto" w:fill="CCCCCC"/>
          </w:tcPr>
          <w:p w14:paraId="77D537BF" w14:textId="77777777" w:rsidR="005D665F" w:rsidRPr="003417E6" w:rsidRDefault="005D665F" w:rsidP="00CF06F0">
            <w:pPr>
              <w:rPr>
                <w:rFonts w:ascii="Times New Roman" w:hAnsi="Times New Roman" w:cs="Times New Roman"/>
              </w:rPr>
            </w:pPr>
          </w:p>
        </w:tc>
        <w:tc>
          <w:tcPr>
            <w:tcW w:w="4650" w:type="dxa"/>
            <w:tcBorders>
              <w:top w:val="nil"/>
              <w:left w:val="single" w:sz="4" w:space="0" w:color="CCCCCC"/>
              <w:bottom w:val="single" w:sz="4" w:space="0" w:color="CCCCCC"/>
              <w:right w:val="single" w:sz="4" w:space="0" w:color="CCCCCC"/>
            </w:tcBorders>
            <w:shd w:val="clear" w:color="auto" w:fill="CCCCCC"/>
          </w:tcPr>
          <w:p w14:paraId="49C88D54" w14:textId="77777777" w:rsidR="005D665F" w:rsidRPr="003417E6" w:rsidRDefault="005D665F" w:rsidP="00CF06F0">
            <w:pPr>
              <w:rPr>
                <w:rFonts w:ascii="Times New Roman" w:hAnsi="Times New Roman" w:cs="Times New Roman"/>
              </w:rPr>
            </w:pPr>
          </w:p>
        </w:tc>
        <w:tc>
          <w:tcPr>
            <w:tcW w:w="2868" w:type="dxa"/>
            <w:tcBorders>
              <w:top w:val="nil"/>
              <w:left w:val="single" w:sz="4" w:space="0" w:color="CCCCCC"/>
              <w:bottom w:val="single" w:sz="4" w:space="0" w:color="CCCCCC"/>
              <w:right w:val="single" w:sz="4" w:space="0" w:color="CCCCCC"/>
            </w:tcBorders>
            <w:shd w:val="clear" w:color="auto" w:fill="CCCCCC"/>
          </w:tcPr>
          <w:p w14:paraId="2DE2B27F" w14:textId="77777777" w:rsidR="005D665F" w:rsidRPr="003417E6" w:rsidRDefault="005D665F" w:rsidP="00CF06F0">
            <w:pPr>
              <w:rPr>
                <w:rFonts w:ascii="Times New Roman" w:hAnsi="Times New Roman" w:cs="Times New Roman"/>
              </w:rPr>
            </w:pPr>
          </w:p>
        </w:tc>
      </w:tr>
      <w:tr w:rsidR="005D665F" w:rsidRPr="003417E6" w14:paraId="29BFD536" w14:textId="77777777" w:rsidTr="003417E6">
        <w:trPr>
          <w:trHeight w:val="2111"/>
        </w:trPr>
        <w:tc>
          <w:tcPr>
            <w:tcW w:w="0" w:type="auto"/>
            <w:vMerge/>
            <w:tcBorders>
              <w:top w:val="nil"/>
              <w:left w:val="nil"/>
              <w:bottom w:val="nil"/>
              <w:right w:val="single" w:sz="4" w:space="0" w:color="CCCCCC"/>
            </w:tcBorders>
          </w:tcPr>
          <w:p w14:paraId="63472AFB" w14:textId="77777777" w:rsidR="005D665F" w:rsidRPr="003417E6" w:rsidRDefault="005D665F" w:rsidP="00CF06F0">
            <w:pPr>
              <w:rPr>
                <w:rFonts w:ascii="Times New Roman" w:hAnsi="Times New Roman" w:cs="Times New Roman"/>
              </w:rPr>
            </w:pPr>
          </w:p>
        </w:tc>
        <w:tc>
          <w:tcPr>
            <w:tcW w:w="2326" w:type="dxa"/>
            <w:tcBorders>
              <w:top w:val="single" w:sz="4" w:space="0" w:color="CCCCCC"/>
              <w:left w:val="single" w:sz="4" w:space="0" w:color="CCCCCC"/>
              <w:bottom w:val="single" w:sz="4" w:space="0" w:color="CCCCCC"/>
              <w:right w:val="single" w:sz="4" w:space="0" w:color="CCCCCC"/>
            </w:tcBorders>
          </w:tcPr>
          <w:p w14:paraId="3C48DB31" w14:textId="77777777" w:rsidR="005D665F" w:rsidRPr="003417E6" w:rsidRDefault="005D665F" w:rsidP="003417E6">
            <w:pPr>
              <w:ind w:right="47"/>
              <w:rPr>
                <w:rFonts w:ascii="Times New Roman" w:hAnsi="Times New Roman" w:cs="Times New Roman"/>
              </w:rPr>
            </w:pPr>
            <w:r w:rsidRPr="003417E6">
              <w:rPr>
                <w:rFonts w:ascii="Times New Roman" w:eastAsia="Times New Roman" w:hAnsi="Times New Roman" w:cs="Times New Roman"/>
                <w:sz w:val="18"/>
              </w:rPr>
              <w:t xml:space="preserve">Geïnspecteerde installaties </w:t>
            </w:r>
          </w:p>
        </w:tc>
        <w:tc>
          <w:tcPr>
            <w:tcW w:w="4650" w:type="dxa"/>
            <w:tcBorders>
              <w:top w:val="single" w:sz="4" w:space="0" w:color="CCCCCC"/>
              <w:left w:val="single" w:sz="4" w:space="0" w:color="CCCCCC"/>
              <w:bottom w:val="single" w:sz="4" w:space="0" w:color="CCCCCC"/>
              <w:right w:val="single" w:sz="4" w:space="0" w:color="CCCCCC"/>
            </w:tcBorders>
          </w:tcPr>
          <w:p w14:paraId="520DB1E1" w14:textId="77777777" w:rsidR="005D665F" w:rsidRPr="003417E6" w:rsidRDefault="005D665F" w:rsidP="003417E6">
            <w:pPr>
              <w:numPr>
                <w:ilvl w:val="0"/>
                <w:numId w:val="2"/>
              </w:numPr>
              <w:spacing w:after="36" w:line="239" w:lineRule="auto"/>
              <w:ind w:hanging="170"/>
              <w:rPr>
                <w:rFonts w:ascii="Times New Roman" w:hAnsi="Times New Roman" w:cs="Times New Roman"/>
              </w:rPr>
            </w:pPr>
            <w:r w:rsidRPr="003417E6">
              <w:rPr>
                <w:rFonts w:ascii="Times New Roman" w:eastAsia="Times New Roman" w:hAnsi="Times New Roman" w:cs="Times New Roman"/>
                <w:sz w:val="18"/>
              </w:rPr>
              <w:t xml:space="preserve">beoordelen van de technische staat a.d.h.v. eigen waarnemingen en/of metingen in vergelijking met technische specificaties </w:t>
            </w:r>
          </w:p>
          <w:p w14:paraId="726DDEB9" w14:textId="77777777" w:rsidR="005D665F" w:rsidRPr="003417E6" w:rsidRDefault="005D665F" w:rsidP="003417E6">
            <w:pPr>
              <w:numPr>
                <w:ilvl w:val="0"/>
                <w:numId w:val="2"/>
              </w:numPr>
              <w:spacing w:after="40" w:line="238" w:lineRule="auto"/>
              <w:ind w:hanging="170"/>
              <w:rPr>
                <w:rFonts w:ascii="Times New Roman" w:hAnsi="Times New Roman" w:cs="Times New Roman"/>
              </w:rPr>
            </w:pPr>
            <w:r w:rsidRPr="003417E6">
              <w:rPr>
                <w:rFonts w:ascii="Times New Roman" w:eastAsia="Times New Roman" w:hAnsi="Times New Roman" w:cs="Times New Roman"/>
                <w:sz w:val="18"/>
              </w:rPr>
              <w:t xml:space="preserve">uitvoeren van correctief onderhoud voortvloeiend uit inspecties </w:t>
            </w:r>
          </w:p>
          <w:p w14:paraId="7C06652D" w14:textId="77777777" w:rsidR="005D665F" w:rsidRPr="003417E6" w:rsidRDefault="005D665F" w:rsidP="003417E6">
            <w:pPr>
              <w:numPr>
                <w:ilvl w:val="0"/>
                <w:numId w:val="2"/>
              </w:numPr>
              <w:ind w:hanging="170"/>
              <w:rPr>
                <w:rFonts w:ascii="Times New Roman" w:hAnsi="Times New Roman" w:cs="Times New Roman"/>
              </w:rPr>
            </w:pPr>
            <w:r w:rsidRPr="003417E6">
              <w:rPr>
                <w:rFonts w:ascii="Times New Roman" w:eastAsia="Times New Roman" w:hAnsi="Times New Roman" w:cs="Times New Roman"/>
                <w:sz w:val="18"/>
              </w:rPr>
              <w:t xml:space="preserve">rapporteren/registreren van bevindingen en verrichte werkzaamheden </w:t>
            </w:r>
          </w:p>
        </w:tc>
        <w:tc>
          <w:tcPr>
            <w:tcW w:w="2868" w:type="dxa"/>
            <w:tcBorders>
              <w:top w:val="single" w:sz="4" w:space="0" w:color="CCCCCC"/>
              <w:left w:val="single" w:sz="4" w:space="0" w:color="CCCCCC"/>
              <w:bottom w:val="single" w:sz="4" w:space="0" w:color="CCCCCC"/>
              <w:right w:val="single" w:sz="4" w:space="0" w:color="CCCCCC"/>
            </w:tcBorders>
          </w:tcPr>
          <w:p w14:paraId="1C6466DC" w14:textId="77777777" w:rsidR="005D665F" w:rsidRPr="003417E6" w:rsidRDefault="005D665F" w:rsidP="003417E6">
            <w:pPr>
              <w:numPr>
                <w:ilvl w:val="0"/>
                <w:numId w:val="3"/>
              </w:numPr>
              <w:spacing w:after="25" w:line="241" w:lineRule="auto"/>
              <w:ind w:hanging="170"/>
              <w:rPr>
                <w:rFonts w:ascii="Times New Roman" w:hAnsi="Times New Roman" w:cs="Times New Roman"/>
              </w:rPr>
            </w:pPr>
            <w:r w:rsidRPr="003417E6">
              <w:rPr>
                <w:rFonts w:ascii="Times New Roman" w:hAnsi="Times New Roman" w:cs="Times New Roman"/>
                <w:sz w:val="18"/>
              </w:rPr>
              <w:t xml:space="preserve">juistheid beoordeling van situatie  </w:t>
            </w:r>
          </w:p>
          <w:p w14:paraId="52CAD4F8" w14:textId="77777777" w:rsidR="005D665F" w:rsidRPr="003417E6" w:rsidRDefault="005D665F" w:rsidP="003417E6">
            <w:pPr>
              <w:numPr>
                <w:ilvl w:val="0"/>
                <w:numId w:val="3"/>
              </w:numPr>
              <w:spacing w:after="27" w:line="241" w:lineRule="auto"/>
              <w:ind w:hanging="170"/>
              <w:rPr>
                <w:rFonts w:ascii="Times New Roman" w:hAnsi="Times New Roman" w:cs="Times New Roman"/>
              </w:rPr>
            </w:pPr>
            <w:r w:rsidRPr="003417E6">
              <w:rPr>
                <w:rFonts w:ascii="Times New Roman" w:hAnsi="Times New Roman" w:cs="Times New Roman"/>
                <w:sz w:val="18"/>
              </w:rPr>
              <w:t xml:space="preserve">bruikbaarheid van aanvullende schetsen </w:t>
            </w:r>
          </w:p>
          <w:p w14:paraId="4A592022" w14:textId="77777777" w:rsidR="005D665F" w:rsidRPr="003417E6" w:rsidRDefault="005D665F" w:rsidP="003417E6">
            <w:pPr>
              <w:numPr>
                <w:ilvl w:val="0"/>
                <w:numId w:val="3"/>
              </w:numPr>
              <w:spacing w:after="26"/>
              <w:ind w:hanging="170"/>
              <w:rPr>
                <w:rFonts w:ascii="Times New Roman" w:hAnsi="Times New Roman" w:cs="Times New Roman"/>
              </w:rPr>
            </w:pPr>
            <w:r w:rsidRPr="003417E6">
              <w:rPr>
                <w:rFonts w:ascii="Times New Roman" w:hAnsi="Times New Roman" w:cs="Times New Roman"/>
                <w:sz w:val="18"/>
              </w:rPr>
              <w:t xml:space="preserve">juistheid aangegeven benodigdheden en getroffen maatregelen </w:t>
            </w:r>
          </w:p>
          <w:p w14:paraId="5832A3B9" w14:textId="77777777" w:rsidR="005D665F" w:rsidRPr="003417E6" w:rsidRDefault="005D665F" w:rsidP="003417E6">
            <w:pPr>
              <w:numPr>
                <w:ilvl w:val="0"/>
                <w:numId w:val="3"/>
              </w:numPr>
              <w:ind w:hanging="170"/>
              <w:rPr>
                <w:rFonts w:ascii="Times New Roman" w:hAnsi="Times New Roman" w:cs="Times New Roman"/>
              </w:rPr>
            </w:pPr>
            <w:r w:rsidRPr="003417E6">
              <w:rPr>
                <w:rFonts w:ascii="Times New Roman" w:hAnsi="Times New Roman" w:cs="Times New Roman"/>
                <w:sz w:val="18"/>
              </w:rPr>
              <w:t xml:space="preserve">volledigheid van registratie </w:t>
            </w:r>
          </w:p>
        </w:tc>
      </w:tr>
      <w:tr w:rsidR="005D665F" w:rsidRPr="003417E6" w14:paraId="0B6E2447" w14:textId="77777777" w:rsidTr="003417E6">
        <w:trPr>
          <w:trHeight w:val="1385"/>
        </w:trPr>
        <w:tc>
          <w:tcPr>
            <w:tcW w:w="0" w:type="auto"/>
            <w:vMerge/>
            <w:tcBorders>
              <w:top w:val="nil"/>
              <w:left w:val="nil"/>
              <w:bottom w:val="nil"/>
              <w:right w:val="single" w:sz="4" w:space="0" w:color="CCCCCC"/>
            </w:tcBorders>
          </w:tcPr>
          <w:p w14:paraId="3F634CC3" w14:textId="77777777" w:rsidR="005D665F" w:rsidRPr="003417E6" w:rsidRDefault="005D665F" w:rsidP="00CF06F0">
            <w:pPr>
              <w:rPr>
                <w:rFonts w:ascii="Times New Roman" w:hAnsi="Times New Roman" w:cs="Times New Roman"/>
              </w:rPr>
            </w:pPr>
          </w:p>
        </w:tc>
        <w:tc>
          <w:tcPr>
            <w:tcW w:w="2326" w:type="dxa"/>
            <w:tcBorders>
              <w:top w:val="single" w:sz="4" w:space="0" w:color="CCCCCC"/>
              <w:left w:val="single" w:sz="4" w:space="0" w:color="CCCCCC"/>
              <w:bottom w:val="single" w:sz="4" w:space="0" w:color="CCCCCC"/>
              <w:right w:val="single" w:sz="4" w:space="0" w:color="CCCCCC"/>
            </w:tcBorders>
          </w:tcPr>
          <w:p w14:paraId="5F84AE01" w14:textId="77777777" w:rsidR="005D665F" w:rsidRPr="003417E6" w:rsidRDefault="005D665F" w:rsidP="003417E6">
            <w:pPr>
              <w:ind w:left="1"/>
              <w:rPr>
                <w:rFonts w:ascii="Times New Roman" w:hAnsi="Times New Roman" w:cs="Times New Roman"/>
              </w:rPr>
            </w:pPr>
            <w:r w:rsidRPr="003417E6">
              <w:rPr>
                <w:rFonts w:ascii="Times New Roman" w:eastAsia="Times New Roman" w:hAnsi="Times New Roman" w:cs="Times New Roman"/>
                <w:sz w:val="18"/>
              </w:rPr>
              <w:t xml:space="preserve">Uitgevoerde reparaties/ </w:t>
            </w:r>
          </w:p>
          <w:p w14:paraId="00143C0D" w14:textId="77777777" w:rsidR="005D665F" w:rsidRPr="003417E6" w:rsidRDefault="005D665F" w:rsidP="003417E6">
            <w:pPr>
              <w:ind w:left="1"/>
              <w:rPr>
                <w:rFonts w:ascii="Times New Roman" w:hAnsi="Times New Roman" w:cs="Times New Roman"/>
              </w:rPr>
            </w:pPr>
            <w:r w:rsidRPr="003417E6">
              <w:rPr>
                <w:rFonts w:ascii="Times New Roman" w:eastAsia="Times New Roman" w:hAnsi="Times New Roman" w:cs="Times New Roman"/>
                <w:sz w:val="18"/>
              </w:rPr>
              <w:t xml:space="preserve">mechanisch werkende </w:t>
            </w:r>
          </w:p>
          <w:p w14:paraId="2350707A" w14:textId="77777777" w:rsidR="005D665F" w:rsidRPr="003417E6" w:rsidRDefault="005D665F" w:rsidP="003417E6">
            <w:pPr>
              <w:ind w:left="1"/>
              <w:rPr>
                <w:rFonts w:ascii="Times New Roman" w:hAnsi="Times New Roman" w:cs="Times New Roman"/>
              </w:rPr>
            </w:pPr>
            <w:r w:rsidRPr="003417E6">
              <w:rPr>
                <w:rFonts w:ascii="Times New Roman" w:eastAsia="Times New Roman" w:hAnsi="Times New Roman" w:cs="Times New Roman"/>
                <w:sz w:val="18"/>
              </w:rPr>
              <w:t xml:space="preserve">installaties </w:t>
            </w:r>
          </w:p>
        </w:tc>
        <w:tc>
          <w:tcPr>
            <w:tcW w:w="4650" w:type="dxa"/>
            <w:tcBorders>
              <w:top w:val="single" w:sz="4" w:space="0" w:color="CCCCCC"/>
              <w:left w:val="single" w:sz="4" w:space="0" w:color="CCCCCC"/>
              <w:bottom w:val="single" w:sz="4" w:space="0" w:color="CCCCCC"/>
              <w:right w:val="single" w:sz="4" w:space="0" w:color="CCCCCC"/>
            </w:tcBorders>
          </w:tcPr>
          <w:p w14:paraId="5FF7C32C" w14:textId="77777777" w:rsidR="005D665F" w:rsidRPr="003417E6" w:rsidRDefault="005D665F" w:rsidP="003417E6">
            <w:pPr>
              <w:numPr>
                <w:ilvl w:val="0"/>
                <w:numId w:val="4"/>
              </w:numPr>
              <w:spacing w:after="38" w:line="238" w:lineRule="auto"/>
              <w:ind w:hanging="170"/>
              <w:rPr>
                <w:rFonts w:ascii="Times New Roman" w:hAnsi="Times New Roman" w:cs="Times New Roman"/>
              </w:rPr>
            </w:pPr>
            <w:r w:rsidRPr="003417E6">
              <w:rPr>
                <w:rFonts w:ascii="Times New Roman" w:eastAsia="Times New Roman" w:hAnsi="Times New Roman" w:cs="Times New Roman"/>
                <w:sz w:val="18"/>
              </w:rPr>
              <w:t xml:space="preserve">vaststellen van storingsoorzaken, beoordelen van aard en omvang van de te verrichten reparaties, overleggen met direct leidinggevende </w:t>
            </w:r>
          </w:p>
          <w:p w14:paraId="3F076812" w14:textId="77777777" w:rsidR="005D665F" w:rsidRPr="003417E6" w:rsidRDefault="005D665F" w:rsidP="003417E6">
            <w:pPr>
              <w:numPr>
                <w:ilvl w:val="0"/>
                <w:numId w:val="4"/>
              </w:numPr>
              <w:ind w:hanging="170"/>
              <w:rPr>
                <w:rFonts w:ascii="Times New Roman" w:hAnsi="Times New Roman" w:cs="Times New Roman"/>
              </w:rPr>
            </w:pPr>
            <w:r w:rsidRPr="003417E6">
              <w:rPr>
                <w:rFonts w:ascii="Times New Roman" w:eastAsia="Times New Roman" w:hAnsi="Times New Roman" w:cs="Times New Roman"/>
                <w:sz w:val="18"/>
              </w:rPr>
              <w:t xml:space="preserve">uitvoeren van (nood)reparaties i.o.m. direct leidinggevende en productieleiding </w:t>
            </w:r>
          </w:p>
        </w:tc>
        <w:tc>
          <w:tcPr>
            <w:tcW w:w="2868" w:type="dxa"/>
            <w:tcBorders>
              <w:top w:val="single" w:sz="4" w:space="0" w:color="CCCCCC"/>
              <w:left w:val="single" w:sz="4" w:space="0" w:color="CCCCCC"/>
              <w:bottom w:val="single" w:sz="4" w:space="0" w:color="CCCCCC"/>
              <w:right w:val="single" w:sz="4" w:space="0" w:color="CCCCCC"/>
            </w:tcBorders>
          </w:tcPr>
          <w:p w14:paraId="1A304266" w14:textId="77777777" w:rsidR="005D665F" w:rsidRPr="003417E6" w:rsidRDefault="005D665F" w:rsidP="003417E6">
            <w:pPr>
              <w:numPr>
                <w:ilvl w:val="0"/>
                <w:numId w:val="5"/>
              </w:numPr>
              <w:spacing w:after="29" w:line="239" w:lineRule="auto"/>
              <w:ind w:hanging="170"/>
              <w:rPr>
                <w:rFonts w:ascii="Times New Roman" w:hAnsi="Times New Roman" w:cs="Times New Roman"/>
              </w:rPr>
            </w:pPr>
            <w:r w:rsidRPr="003417E6">
              <w:rPr>
                <w:rFonts w:ascii="Times New Roman" w:hAnsi="Times New Roman" w:cs="Times New Roman"/>
                <w:sz w:val="18"/>
              </w:rPr>
              <w:t xml:space="preserve">correctheid van diagnose van storingen en storingsoorzaken </w:t>
            </w:r>
          </w:p>
          <w:p w14:paraId="486FFDF3" w14:textId="77777777" w:rsidR="005D665F" w:rsidRPr="003417E6" w:rsidRDefault="005D665F" w:rsidP="003417E6">
            <w:pPr>
              <w:numPr>
                <w:ilvl w:val="0"/>
                <w:numId w:val="5"/>
              </w:numPr>
              <w:ind w:hanging="170"/>
              <w:rPr>
                <w:rFonts w:ascii="Times New Roman" w:hAnsi="Times New Roman" w:cs="Times New Roman"/>
              </w:rPr>
            </w:pPr>
            <w:r w:rsidRPr="003417E6">
              <w:rPr>
                <w:rFonts w:ascii="Times New Roman" w:hAnsi="Times New Roman" w:cs="Times New Roman"/>
                <w:sz w:val="18"/>
              </w:rPr>
              <w:t xml:space="preserve">tijdigheid en helderheid van overleg met leidinggevende </w:t>
            </w:r>
          </w:p>
        </w:tc>
      </w:tr>
      <w:tr w:rsidR="005D665F" w:rsidRPr="003417E6" w14:paraId="28591333" w14:textId="77777777" w:rsidTr="003417E6">
        <w:trPr>
          <w:trHeight w:val="2741"/>
        </w:trPr>
        <w:tc>
          <w:tcPr>
            <w:tcW w:w="0" w:type="auto"/>
            <w:vMerge/>
            <w:tcBorders>
              <w:top w:val="nil"/>
              <w:left w:val="nil"/>
              <w:bottom w:val="nil"/>
              <w:right w:val="single" w:sz="4" w:space="0" w:color="CCCCCC"/>
            </w:tcBorders>
          </w:tcPr>
          <w:p w14:paraId="1B7278D5" w14:textId="77777777" w:rsidR="005D665F" w:rsidRPr="003417E6" w:rsidRDefault="005D665F" w:rsidP="00CF06F0">
            <w:pPr>
              <w:rPr>
                <w:rFonts w:ascii="Times New Roman" w:hAnsi="Times New Roman" w:cs="Times New Roman"/>
              </w:rPr>
            </w:pPr>
          </w:p>
        </w:tc>
        <w:tc>
          <w:tcPr>
            <w:tcW w:w="2326" w:type="dxa"/>
            <w:tcBorders>
              <w:top w:val="single" w:sz="4" w:space="0" w:color="CCCCCC"/>
              <w:left w:val="single" w:sz="4" w:space="0" w:color="CCCCCC"/>
              <w:bottom w:val="single" w:sz="4" w:space="0" w:color="CCCCCC"/>
              <w:right w:val="single" w:sz="4" w:space="0" w:color="CCCCCC"/>
            </w:tcBorders>
          </w:tcPr>
          <w:p w14:paraId="11925055" w14:textId="77777777" w:rsidR="005D665F" w:rsidRPr="003417E6" w:rsidRDefault="005D665F" w:rsidP="003417E6">
            <w:pPr>
              <w:ind w:left="1"/>
              <w:rPr>
                <w:rFonts w:ascii="Times New Roman" w:hAnsi="Times New Roman" w:cs="Times New Roman"/>
              </w:rPr>
            </w:pPr>
            <w:r w:rsidRPr="003417E6">
              <w:rPr>
                <w:rFonts w:ascii="Times New Roman" w:eastAsia="Times New Roman" w:hAnsi="Times New Roman" w:cs="Times New Roman"/>
                <w:sz w:val="18"/>
              </w:rPr>
              <w:t xml:space="preserve">Gemodificeerde en gereviseerde installaties </w:t>
            </w:r>
          </w:p>
        </w:tc>
        <w:tc>
          <w:tcPr>
            <w:tcW w:w="4650" w:type="dxa"/>
            <w:tcBorders>
              <w:top w:val="single" w:sz="4" w:space="0" w:color="CCCCCC"/>
              <w:left w:val="single" w:sz="4" w:space="0" w:color="CCCCCC"/>
              <w:bottom w:val="single" w:sz="4" w:space="0" w:color="CCCCCC"/>
              <w:right w:val="single" w:sz="4" w:space="0" w:color="CCCCCC"/>
            </w:tcBorders>
          </w:tcPr>
          <w:p w14:paraId="35209543" w14:textId="77777777" w:rsidR="005D665F" w:rsidRPr="003417E6" w:rsidRDefault="005D665F" w:rsidP="003417E6">
            <w:pPr>
              <w:numPr>
                <w:ilvl w:val="0"/>
                <w:numId w:val="6"/>
              </w:numPr>
              <w:spacing w:after="9"/>
              <w:ind w:right="115" w:hanging="170"/>
              <w:rPr>
                <w:rFonts w:ascii="Times New Roman" w:hAnsi="Times New Roman" w:cs="Times New Roman"/>
              </w:rPr>
            </w:pPr>
            <w:r w:rsidRPr="003417E6">
              <w:rPr>
                <w:rFonts w:ascii="Times New Roman" w:hAnsi="Times New Roman" w:cs="Times New Roman"/>
                <w:sz w:val="18"/>
              </w:rPr>
              <w:t>uitvoeren van modificatie en revisiewerkzaamheden o.b.v. werkopdrachten en instructies of assisteren bij</w:t>
            </w:r>
            <w:r w:rsidR="003417E6">
              <w:rPr>
                <w:rFonts w:ascii="Times New Roman" w:hAnsi="Times New Roman" w:cs="Times New Roman"/>
                <w:sz w:val="18"/>
              </w:rPr>
              <w:t xml:space="preserve"> </w:t>
            </w:r>
            <w:r w:rsidRPr="003417E6">
              <w:rPr>
                <w:rFonts w:ascii="Times New Roman" w:hAnsi="Times New Roman" w:cs="Times New Roman"/>
                <w:sz w:val="18"/>
              </w:rPr>
              <w:t xml:space="preserve">werkzaamheden door contractors </w:t>
            </w:r>
          </w:p>
          <w:p w14:paraId="3E0AF0A6" w14:textId="77777777" w:rsidR="005D665F" w:rsidRPr="003417E6" w:rsidRDefault="005D665F" w:rsidP="003417E6">
            <w:pPr>
              <w:numPr>
                <w:ilvl w:val="0"/>
                <w:numId w:val="6"/>
              </w:numPr>
              <w:spacing w:after="25" w:line="241" w:lineRule="auto"/>
              <w:ind w:hanging="170"/>
              <w:rPr>
                <w:rFonts w:ascii="Times New Roman" w:hAnsi="Times New Roman" w:cs="Times New Roman"/>
              </w:rPr>
            </w:pPr>
            <w:r w:rsidRPr="003417E6">
              <w:rPr>
                <w:rFonts w:ascii="Times New Roman" w:hAnsi="Times New Roman" w:cs="Times New Roman"/>
                <w:sz w:val="18"/>
              </w:rPr>
              <w:t xml:space="preserve">bewerken van materialen gebruikmakend van handgereedschappen, machines en lasapparatuur </w:t>
            </w:r>
          </w:p>
          <w:p w14:paraId="44BEEAD1" w14:textId="77777777" w:rsidR="005D665F" w:rsidRPr="003417E6" w:rsidRDefault="005D665F" w:rsidP="003417E6">
            <w:pPr>
              <w:numPr>
                <w:ilvl w:val="0"/>
                <w:numId w:val="6"/>
              </w:numPr>
              <w:spacing w:after="27" w:line="247" w:lineRule="auto"/>
              <w:ind w:hanging="170"/>
              <w:rPr>
                <w:rFonts w:ascii="Times New Roman" w:hAnsi="Times New Roman" w:cs="Times New Roman"/>
              </w:rPr>
            </w:pPr>
            <w:r w:rsidRPr="003417E6">
              <w:rPr>
                <w:rFonts w:ascii="Times New Roman" w:hAnsi="Times New Roman" w:cs="Times New Roman"/>
                <w:sz w:val="18"/>
              </w:rPr>
              <w:t xml:space="preserve">uitvoeren van bewerkingen en toepassen van technieken zoals </w:t>
            </w:r>
            <w:r w:rsidRPr="003417E6">
              <w:rPr>
                <w:rFonts w:ascii="Times New Roman" w:eastAsia="Times New Roman" w:hAnsi="Times New Roman" w:cs="Times New Roman"/>
                <w:sz w:val="18"/>
              </w:rPr>
              <w:t xml:space="preserve">elektrisch en autogeen lassen, bank- en plaatwerk en verspanende bewerkingen als boren en eenvoudig draaiwerk </w:t>
            </w:r>
          </w:p>
          <w:p w14:paraId="6B433DF2" w14:textId="77777777" w:rsidR="005D665F" w:rsidRPr="003417E6" w:rsidRDefault="005D665F" w:rsidP="003417E6">
            <w:pPr>
              <w:numPr>
                <w:ilvl w:val="0"/>
                <w:numId w:val="6"/>
              </w:numPr>
              <w:ind w:hanging="170"/>
              <w:rPr>
                <w:rFonts w:ascii="Times New Roman" w:hAnsi="Times New Roman" w:cs="Times New Roman"/>
              </w:rPr>
            </w:pPr>
            <w:r w:rsidRPr="003417E6">
              <w:rPr>
                <w:rFonts w:ascii="Times New Roman" w:hAnsi="Times New Roman" w:cs="Times New Roman"/>
                <w:sz w:val="18"/>
              </w:rPr>
              <w:t xml:space="preserve">doen van voorstellen voor aanpassingen/verbeteringen aan apparatuur, installaties of productiesituaties </w:t>
            </w:r>
          </w:p>
        </w:tc>
        <w:tc>
          <w:tcPr>
            <w:tcW w:w="2868" w:type="dxa"/>
            <w:tcBorders>
              <w:top w:val="single" w:sz="4" w:space="0" w:color="CCCCCC"/>
              <w:left w:val="single" w:sz="4" w:space="0" w:color="CCCCCC"/>
              <w:bottom w:val="single" w:sz="4" w:space="0" w:color="CCCCCC"/>
              <w:right w:val="single" w:sz="4" w:space="0" w:color="CCCCCC"/>
            </w:tcBorders>
          </w:tcPr>
          <w:p w14:paraId="0DAC6DF2" w14:textId="77777777" w:rsidR="005D665F" w:rsidRPr="003417E6" w:rsidRDefault="005D665F" w:rsidP="003417E6">
            <w:pPr>
              <w:numPr>
                <w:ilvl w:val="0"/>
                <w:numId w:val="7"/>
              </w:numPr>
              <w:spacing w:after="29" w:line="239" w:lineRule="auto"/>
              <w:ind w:hanging="170"/>
              <w:rPr>
                <w:rFonts w:ascii="Times New Roman" w:hAnsi="Times New Roman" w:cs="Times New Roman"/>
              </w:rPr>
            </w:pPr>
            <w:r w:rsidRPr="003417E6">
              <w:rPr>
                <w:rFonts w:ascii="Times New Roman" w:hAnsi="Times New Roman" w:cs="Times New Roman"/>
                <w:sz w:val="18"/>
              </w:rPr>
              <w:t xml:space="preserve">juistheid uitgevoerde opdrachten </w:t>
            </w:r>
          </w:p>
          <w:p w14:paraId="2B02884D" w14:textId="77777777" w:rsidR="005D665F" w:rsidRPr="003417E6" w:rsidRDefault="005D665F" w:rsidP="003417E6">
            <w:pPr>
              <w:numPr>
                <w:ilvl w:val="0"/>
                <w:numId w:val="7"/>
              </w:numPr>
              <w:spacing w:after="29" w:line="239" w:lineRule="auto"/>
              <w:ind w:hanging="170"/>
              <w:rPr>
                <w:rFonts w:ascii="Times New Roman" w:hAnsi="Times New Roman" w:cs="Times New Roman"/>
              </w:rPr>
            </w:pPr>
            <w:r w:rsidRPr="003417E6">
              <w:rPr>
                <w:rFonts w:ascii="Times New Roman" w:hAnsi="Times New Roman" w:cs="Times New Roman"/>
                <w:sz w:val="18"/>
              </w:rPr>
              <w:t xml:space="preserve">mate waarin wijzigingen en instructies zijn opgevolgd </w:t>
            </w:r>
          </w:p>
          <w:p w14:paraId="1B33ABF8" w14:textId="77777777" w:rsidR="005D665F" w:rsidRPr="003417E6" w:rsidRDefault="005D665F" w:rsidP="003417E6">
            <w:pPr>
              <w:numPr>
                <w:ilvl w:val="0"/>
                <w:numId w:val="7"/>
              </w:numPr>
              <w:ind w:hanging="170"/>
              <w:rPr>
                <w:rFonts w:ascii="Times New Roman" w:hAnsi="Times New Roman" w:cs="Times New Roman"/>
              </w:rPr>
            </w:pPr>
            <w:r w:rsidRPr="003417E6">
              <w:rPr>
                <w:rFonts w:ascii="Times New Roman" w:hAnsi="Times New Roman" w:cs="Times New Roman"/>
                <w:sz w:val="18"/>
              </w:rPr>
              <w:t xml:space="preserve">doeltreffendheid van verbeteringsvoorstellen van bepaalde situaties </w:t>
            </w:r>
          </w:p>
        </w:tc>
      </w:tr>
      <w:tr w:rsidR="005D665F" w:rsidRPr="003417E6" w14:paraId="255E57CE" w14:textId="77777777" w:rsidTr="003417E6">
        <w:tblPrEx>
          <w:tblCellMar>
            <w:right w:w="115" w:type="dxa"/>
          </w:tblCellMar>
        </w:tblPrEx>
        <w:trPr>
          <w:gridBefore w:val="1"/>
          <w:wBefore w:w="364" w:type="dxa"/>
          <w:trHeight w:val="1819"/>
        </w:trPr>
        <w:tc>
          <w:tcPr>
            <w:tcW w:w="2326" w:type="dxa"/>
            <w:tcBorders>
              <w:top w:val="nil"/>
              <w:left w:val="single" w:sz="4" w:space="0" w:color="CCCCCC"/>
              <w:bottom w:val="single" w:sz="4" w:space="0" w:color="CCCCCC"/>
              <w:right w:val="single" w:sz="4" w:space="0" w:color="CCCCCC"/>
            </w:tcBorders>
          </w:tcPr>
          <w:p w14:paraId="7C4257A7" w14:textId="77777777" w:rsidR="005D665F" w:rsidRPr="003417E6" w:rsidRDefault="005D665F" w:rsidP="003417E6">
            <w:pPr>
              <w:ind w:left="1"/>
              <w:rPr>
                <w:rFonts w:ascii="Times New Roman" w:hAnsi="Times New Roman" w:cs="Times New Roman"/>
              </w:rPr>
            </w:pPr>
            <w:r w:rsidRPr="003417E6">
              <w:rPr>
                <w:rFonts w:ascii="Times New Roman" w:eastAsia="Times New Roman" w:hAnsi="Times New Roman" w:cs="Times New Roman"/>
                <w:sz w:val="18"/>
              </w:rPr>
              <w:t xml:space="preserve">Verleende assistentie bij in bedrijf stellen en uittesten van nieuwe apparatuur </w:t>
            </w:r>
          </w:p>
        </w:tc>
        <w:tc>
          <w:tcPr>
            <w:tcW w:w="4650" w:type="dxa"/>
            <w:tcBorders>
              <w:top w:val="nil"/>
              <w:left w:val="single" w:sz="4" w:space="0" w:color="CCCCCC"/>
              <w:bottom w:val="single" w:sz="4" w:space="0" w:color="CCCCCC"/>
              <w:right w:val="single" w:sz="4" w:space="0" w:color="CCCCCC"/>
            </w:tcBorders>
          </w:tcPr>
          <w:p w14:paraId="1829907D" w14:textId="77777777" w:rsidR="005D665F" w:rsidRPr="003417E6" w:rsidRDefault="005D665F" w:rsidP="003417E6">
            <w:pPr>
              <w:ind w:left="170" w:right="5" w:hanging="170"/>
              <w:rPr>
                <w:rFonts w:ascii="Times New Roman" w:hAnsi="Times New Roman" w:cs="Times New Roman"/>
              </w:rPr>
            </w:pPr>
            <w:r w:rsidRPr="003417E6">
              <w:rPr>
                <w:rFonts w:ascii="Times New Roman" w:hAnsi="Times New Roman" w:cs="Times New Roman"/>
                <w:sz w:val="18"/>
              </w:rPr>
              <w:t>-</w:t>
            </w:r>
            <w:r w:rsidRPr="003417E6">
              <w:rPr>
                <w:rFonts w:ascii="Times New Roman" w:eastAsia="Arial" w:hAnsi="Times New Roman" w:cs="Times New Roman"/>
                <w:sz w:val="18"/>
              </w:rPr>
              <w:t xml:space="preserve"> </w:t>
            </w:r>
            <w:r w:rsidRPr="003417E6">
              <w:rPr>
                <w:rFonts w:ascii="Times New Roman" w:hAnsi="Times New Roman" w:cs="Times New Roman"/>
                <w:sz w:val="18"/>
              </w:rPr>
              <w:t xml:space="preserve">assisteren bij uit te voeren nieuwbouwwerkzaamheden in bedrijf stellen/uittesten van installaties en apparatuur </w:t>
            </w:r>
          </w:p>
        </w:tc>
        <w:tc>
          <w:tcPr>
            <w:tcW w:w="2868" w:type="dxa"/>
            <w:tcBorders>
              <w:top w:val="nil"/>
              <w:left w:val="single" w:sz="4" w:space="0" w:color="CCCCCC"/>
              <w:bottom w:val="single" w:sz="4" w:space="0" w:color="CCCCCC"/>
              <w:right w:val="single" w:sz="4" w:space="0" w:color="CCCCCC"/>
            </w:tcBorders>
          </w:tcPr>
          <w:p w14:paraId="0D98D7C4" w14:textId="77777777" w:rsidR="005D665F" w:rsidRPr="003417E6" w:rsidRDefault="005D665F" w:rsidP="003417E6">
            <w:pPr>
              <w:numPr>
                <w:ilvl w:val="0"/>
                <w:numId w:val="8"/>
              </w:numPr>
              <w:spacing w:after="25" w:line="241" w:lineRule="auto"/>
              <w:ind w:hanging="170"/>
              <w:rPr>
                <w:rFonts w:ascii="Times New Roman" w:hAnsi="Times New Roman" w:cs="Times New Roman"/>
              </w:rPr>
            </w:pPr>
            <w:r w:rsidRPr="003417E6">
              <w:rPr>
                <w:rFonts w:ascii="Times New Roman" w:hAnsi="Times New Roman" w:cs="Times New Roman"/>
                <w:sz w:val="18"/>
              </w:rPr>
              <w:t xml:space="preserve">mate waarin de gevraagde assistentie is geleverd </w:t>
            </w:r>
          </w:p>
          <w:p w14:paraId="3B9A3133" w14:textId="77777777" w:rsidR="005D665F" w:rsidRPr="003417E6" w:rsidRDefault="005D665F" w:rsidP="003417E6">
            <w:pPr>
              <w:numPr>
                <w:ilvl w:val="0"/>
                <w:numId w:val="8"/>
              </w:numPr>
              <w:ind w:hanging="170"/>
              <w:rPr>
                <w:rFonts w:ascii="Times New Roman" w:hAnsi="Times New Roman" w:cs="Times New Roman"/>
              </w:rPr>
            </w:pPr>
            <w:r w:rsidRPr="003417E6">
              <w:rPr>
                <w:rFonts w:ascii="Times New Roman" w:hAnsi="Times New Roman" w:cs="Times New Roman"/>
                <w:sz w:val="18"/>
              </w:rPr>
              <w:t xml:space="preserve">mate waarin inzicht is verkregen in de (onderhoud)technische aspecten van de apparatuur/ installaties </w:t>
            </w:r>
          </w:p>
        </w:tc>
      </w:tr>
      <w:tr w:rsidR="005D665F" w:rsidRPr="003417E6" w14:paraId="49AE4FB1" w14:textId="77777777" w:rsidTr="003417E6">
        <w:tblPrEx>
          <w:tblCellMar>
            <w:right w:w="115" w:type="dxa"/>
          </w:tblCellMar>
        </w:tblPrEx>
        <w:trPr>
          <w:gridBefore w:val="1"/>
          <w:wBefore w:w="364" w:type="dxa"/>
          <w:trHeight w:val="1147"/>
        </w:trPr>
        <w:tc>
          <w:tcPr>
            <w:tcW w:w="2326" w:type="dxa"/>
            <w:tcBorders>
              <w:top w:val="single" w:sz="4" w:space="0" w:color="CCCCCC"/>
              <w:left w:val="single" w:sz="4" w:space="0" w:color="CCCCCC"/>
              <w:bottom w:val="single" w:sz="4" w:space="0" w:color="CCCCCC"/>
              <w:right w:val="single" w:sz="4" w:space="0" w:color="CCCCCC"/>
            </w:tcBorders>
          </w:tcPr>
          <w:p w14:paraId="2F5B515B" w14:textId="77777777" w:rsidR="005D665F" w:rsidRPr="003417E6" w:rsidRDefault="005D665F" w:rsidP="003417E6">
            <w:pPr>
              <w:ind w:left="1"/>
              <w:rPr>
                <w:rFonts w:ascii="Times New Roman" w:hAnsi="Times New Roman" w:cs="Times New Roman"/>
              </w:rPr>
            </w:pPr>
            <w:r w:rsidRPr="003417E6">
              <w:rPr>
                <w:rFonts w:ascii="Times New Roman" w:eastAsia="Times New Roman" w:hAnsi="Times New Roman" w:cs="Times New Roman"/>
                <w:sz w:val="18"/>
              </w:rPr>
              <w:t xml:space="preserve">Vastgelegde gegevens/ informatie </w:t>
            </w:r>
          </w:p>
        </w:tc>
        <w:tc>
          <w:tcPr>
            <w:tcW w:w="4650" w:type="dxa"/>
            <w:tcBorders>
              <w:top w:val="single" w:sz="4" w:space="0" w:color="CCCCCC"/>
              <w:left w:val="single" w:sz="4" w:space="0" w:color="CCCCCC"/>
              <w:bottom w:val="single" w:sz="4" w:space="0" w:color="CCCCCC"/>
              <w:right w:val="single" w:sz="4" w:space="0" w:color="CCCCCC"/>
            </w:tcBorders>
          </w:tcPr>
          <w:p w14:paraId="5D4CC987" w14:textId="77777777" w:rsidR="005D665F" w:rsidRPr="003417E6" w:rsidRDefault="005D665F" w:rsidP="003417E6">
            <w:pPr>
              <w:ind w:left="170" w:hanging="170"/>
              <w:rPr>
                <w:rFonts w:ascii="Times New Roman" w:hAnsi="Times New Roman" w:cs="Times New Roman"/>
              </w:rPr>
            </w:pPr>
            <w:r w:rsidRPr="003417E6">
              <w:rPr>
                <w:rFonts w:ascii="Times New Roman" w:hAnsi="Times New Roman" w:cs="Times New Roman"/>
                <w:sz w:val="18"/>
              </w:rPr>
              <w:t>-</w:t>
            </w:r>
            <w:r w:rsidR="003417E6">
              <w:rPr>
                <w:rFonts w:ascii="Times New Roman" w:hAnsi="Times New Roman" w:cs="Times New Roman"/>
                <w:sz w:val="18"/>
              </w:rPr>
              <w:tab/>
            </w:r>
            <w:r w:rsidRPr="003417E6">
              <w:rPr>
                <w:rFonts w:ascii="Times New Roman" w:eastAsia="Times New Roman" w:hAnsi="Times New Roman" w:cs="Times New Roman"/>
                <w:sz w:val="18"/>
              </w:rPr>
              <w:t>rapporteren/registreren van bevindingen en verrichte werkzaamheden</w:t>
            </w:r>
            <w:r w:rsidRPr="003417E6">
              <w:rPr>
                <w:rFonts w:ascii="Times New Roman" w:hAnsi="Times New Roman" w:cs="Times New Roman"/>
                <w:sz w:val="18"/>
              </w:rPr>
              <w:t xml:space="preserve"> </w:t>
            </w:r>
          </w:p>
        </w:tc>
        <w:tc>
          <w:tcPr>
            <w:tcW w:w="2868" w:type="dxa"/>
            <w:tcBorders>
              <w:top w:val="single" w:sz="4" w:space="0" w:color="CCCCCC"/>
              <w:left w:val="single" w:sz="4" w:space="0" w:color="CCCCCC"/>
              <w:bottom w:val="single" w:sz="4" w:space="0" w:color="CCCCCC"/>
              <w:right w:val="single" w:sz="4" w:space="0" w:color="CCCCCC"/>
            </w:tcBorders>
          </w:tcPr>
          <w:p w14:paraId="65DC2618" w14:textId="77777777" w:rsidR="005D665F" w:rsidRPr="003417E6" w:rsidRDefault="005D665F" w:rsidP="003417E6">
            <w:pPr>
              <w:ind w:left="170" w:hanging="170"/>
              <w:rPr>
                <w:rFonts w:ascii="Times New Roman" w:hAnsi="Times New Roman" w:cs="Times New Roman"/>
              </w:rPr>
            </w:pPr>
            <w:r w:rsidRPr="003417E6">
              <w:rPr>
                <w:rFonts w:ascii="Times New Roman" w:hAnsi="Times New Roman" w:cs="Times New Roman"/>
                <w:sz w:val="18"/>
              </w:rPr>
              <w:t>-</w:t>
            </w:r>
            <w:r w:rsidRPr="003417E6">
              <w:rPr>
                <w:rFonts w:ascii="Times New Roman" w:eastAsia="Arial" w:hAnsi="Times New Roman" w:cs="Times New Roman"/>
                <w:sz w:val="18"/>
              </w:rPr>
              <w:t xml:space="preserve"> </w:t>
            </w:r>
            <w:r w:rsidRPr="003417E6">
              <w:rPr>
                <w:rFonts w:ascii="Times New Roman" w:hAnsi="Times New Roman" w:cs="Times New Roman"/>
                <w:sz w:val="18"/>
              </w:rPr>
              <w:t xml:space="preserve">volledigheid en actualiteit van registratie </w:t>
            </w:r>
          </w:p>
        </w:tc>
      </w:tr>
      <w:tr w:rsidR="005D665F" w:rsidRPr="003417E6" w14:paraId="0EF90549" w14:textId="77777777" w:rsidTr="003417E6">
        <w:tblPrEx>
          <w:tblCellMar>
            <w:right w:w="115" w:type="dxa"/>
          </w:tblCellMar>
        </w:tblPrEx>
        <w:trPr>
          <w:gridBefore w:val="1"/>
          <w:wBefore w:w="364" w:type="dxa"/>
          <w:trHeight w:val="1450"/>
        </w:trPr>
        <w:tc>
          <w:tcPr>
            <w:tcW w:w="2326" w:type="dxa"/>
            <w:tcBorders>
              <w:top w:val="single" w:sz="4" w:space="0" w:color="CCCCCC"/>
              <w:left w:val="single" w:sz="4" w:space="0" w:color="CCCCCC"/>
              <w:bottom w:val="single" w:sz="4" w:space="0" w:color="CCCCCC"/>
              <w:right w:val="single" w:sz="4" w:space="0" w:color="CCCCCC"/>
            </w:tcBorders>
          </w:tcPr>
          <w:p w14:paraId="3F34257F" w14:textId="77777777" w:rsidR="005D665F" w:rsidRPr="003417E6" w:rsidRDefault="005D665F" w:rsidP="003417E6">
            <w:pPr>
              <w:ind w:right="141"/>
              <w:rPr>
                <w:rFonts w:ascii="Times New Roman" w:hAnsi="Times New Roman" w:cs="Times New Roman"/>
              </w:rPr>
            </w:pPr>
            <w:r w:rsidRPr="003417E6">
              <w:rPr>
                <w:rFonts w:ascii="Times New Roman" w:eastAsia="Times New Roman" w:hAnsi="Times New Roman" w:cs="Times New Roman"/>
                <w:sz w:val="18"/>
              </w:rPr>
              <w:t xml:space="preserve">Verantwoord functioneren </w:t>
            </w:r>
          </w:p>
        </w:tc>
        <w:tc>
          <w:tcPr>
            <w:tcW w:w="4650" w:type="dxa"/>
            <w:tcBorders>
              <w:top w:val="single" w:sz="4" w:space="0" w:color="CCCCCC"/>
              <w:left w:val="single" w:sz="4" w:space="0" w:color="CCCCCC"/>
              <w:bottom w:val="single" w:sz="4" w:space="0" w:color="CCCCCC"/>
              <w:right w:val="single" w:sz="4" w:space="0" w:color="CCCCCC"/>
            </w:tcBorders>
          </w:tcPr>
          <w:p w14:paraId="4E8F5E11" w14:textId="77777777" w:rsidR="005D665F" w:rsidRPr="003417E6" w:rsidRDefault="005D665F" w:rsidP="003417E6">
            <w:pPr>
              <w:numPr>
                <w:ilvl w:val="0"/>
                <w:numId w:val="9"/>
              </w:numPr>
              <w:spacing w:after="25" w:line="241" w:lineRule="auto"/>
              <w:ind w:right="448" w:hanging="170"/>
              <w:rPr>
                <w:rFonts w:ascii="Times New Roman" w:hAnsi="Times New Roman" w:cs="Times New Roman"/>
              </w:rPr>
            </w:pPr>
            <w:r w:rsidRPr="003417E6">
              <w:rPr>
                <w:rFonts w:ascii="Times New Roman" w:hAnsi="Times New Roman" w:cs="Times New Roman"/>
                <w:sz w:val="18"/>
              </w:rPr>
              <w:t xml:space="preserve">schoonhouden van werkplaats en onderhouden van gebruikte gereedschappen en machines </w:t>
            </w:r>
          </w:p>
          <w:p w14:paraId="6D187F59" w14:textId="77777777" w:rsidR="005D665F" w:rsidRPr="003417E6" w:rsidRDefault="005D665F" w:rsidP="003417E6">
            <w:pPr>
              <w:numPr>
                <w:ilvl w:val="0"/>
                <w:numId w:val="9"/>
              </w:numPr>
              <w:ind w:right="448" w:hanging="170"/>
              <w:rPr>
                <w:rFonts w:ascii="Times New Roman" w:hAnsi="Times New Roman" w:cs="Times New Roman"/>
              </w:rPr>
            </w:pPr>
            <w:r w:rsidRPr="003417E6">
              <w:rPr>
                <w:rFonts w:ascii="Times New Roman" w:hAnsi="Times New Roman" w:cs="Times New Roman"/>
                <w:sz w:val="18"/>
              </w:rPr>
              <w:t>naleven van bedrijfsinstructies inzake veiligheid van werken e.d.  -</w:t>
            </w:r>
            <w:r w:rsidRPr="003417E6">
              <w:rPr>
                <w:rFonts w:ascii="Times New Roman" w:eastAsia="Arial" w:hAnsi="Times New Roman" w:cs="Times New Roman"/>
                <w:sz w:val="18"/>
              </w:rPr>
              <w:t xml:space="preserve"> </w:t>
            </w:r>
            <w:r w:rsidRPr="003417E6">
              <w:rPr>
                <w:rFonts w:ascii="Times New Roman" w:hAnsi="Times New Roman" w:cs="Times New Roman"/>
                <w:sz w:val="18"/>
              </w:rPr>
              <w:t xml:space="preserve"> </w:t>
            </w:r>
          </w:p>
        </w:tc>
        <w:tc>
          <w:tcPr>
            <w:tcW w:w="2868" w:type="dxa"/>
            <w:tcBorders>
              <w:top w:val="single" w:sz="4" w:space="0" w:color="CCCCCC"/>
              <w:left w:val="single" w:sz="4" w:space="0" w:color="CCCCCC"/>
              <w:bottom w:val="single" w:sz="4" w:space="0" w:color="CCCCCC"/>
              <w:right w:val="single" w:sz="4" w:space="0" w:color="CCCCCC"/>
            </w:tcBorders>
          </w:tcPr>
          <w:p w14:paraId="5FDA7CFB" w14:textId="77777777" w:rsidR="005D665F" w:rsidRPr="003417E6" w:rsidRDefault="005D665F" w:rsidP="003417E6">
            <w:pPr>
              <w:numPr>
                <w:ilvl w:val="0"/>
                <w:numId w:val="10"/>
              </w:numPr>
              <w:spacing w:after="24" w:line="241" w:lineRule="auto"/>
              <w:ind w:right="54" w:hanging="170"/>
              <w:rPr>
                <w:rFonts w:ascii="Times New Roman" w:hAnsi="Times New Roman" w:cs="Times New Roman"/>
              </w:rPr>
            </w:pPr>
            <w:r w:rsidRPr="003417E6">
              <w:rPr>
                <w:rFonts w:ascii="Times New Roman" w:hAnsi="Times New Roman" w:cs="Times New Roman"/>
                <w:sz w:val="18"/>
              </w:rPr>
              <w:t xml:space="preserve">orde en netheid van eigen werkruimte  </w:t>
            </w:r>
          </w:p>
          <w:p w14:paraId="5BF98891" w14:textId="77777777" w:rsidR="005D665F" w:rsidRPr="003417E6" w:rsidRDefault="005D665F" w:rsidP="003417E6">
            <w:pPr>
              <w:numPr>
                <w:ilvl w:val="0"/>
                <w:numId w:val="10"/>
              </w:numPr>
              <w:ind w:right="54" w:hanging="170"/>
              <w:rPr>
                <w:rFonts w:ascii="Times New Roman" w:hAnsi="Times New Roman" w:cs="Times New Roman"/>
              </w:rPr>
            </w:pPr>
            <w:r w:rsidRPr="003417E6">
              <w:rPr>
                <w:rFonts w:ascii="Times New Roman" w:hAnsi="Times New Roman" w:cs="Times New Roman"/>
                <w:sz w:val="18"/>
              </w:rPr>
              <w:t xml:space="preserve">juiste naleving van voorschriften en instructies </w:t>
            </w:r>
          </w:p>
        </w:tc>
      </w:tr>
    </w:tbl>
    <w:p w14:paraId="024C767F" w14:textId="77777777" w:rsidR="003417E6" w:rsidRDefault="003417E6" w:rsidP="005D665F">
      <w:pPr>
        <w:pStyle w:val="Kop2"/>
        <w:ind w:left="-5"/>
      </w:pPr>
    </w:p>
    <w:p w14:paraId="4A6AA9B9" w14:textId="77777777" w:rsidR="003417E6" w:rsidRDefault="003417E6" w:rsidP="005D665F">
      <w:pPr>
        <w:pStyle w:val="Kop2"/>
        <w:ind w:left="-5"/>
      </w:pPr>
    </w:p>
    <w:p w14:paraId="78FDF1E7" w14:textId="77777777" w:rsidR="005D665F" w:rsidRPr="003417E6" w:rsidRDefault="005D665F" w:rsidP="005D665F">
      <w:pPr>
        <w:pStyle w:val="Kop2"/>
        <w:ind w:left="-5"/>
      </w:pPr>
      <w:r w:rsidRPr="003417E6">
        <w:t xml:space="preserve">WERKGERELATEERDE BEZWAREN </w:t>
      </w:r>
    </w:p>
    <w:p w14:paraId="413617A4" w14:textId="77777777" w:rsidR="005D665F" w:rsidRPr="003417E6" w:rsidRDefault="005D665F" w:rsidP="005D665F">
      <w:pPr>
        <w:spacing w:after="35"/>
        <w:ind w:left="29" w:right="-101"/>
        <w:rPr>
          <w:rFonts w:ascii="Times New Roman" w:hAnsi="Times New Roman" w:cs="Times New Roman"/>
        </w:rPr>
      </w:pPr>
      <w:r w:rsidRPr="003417E6">
        <w:rPr>
          <w:rFonts w:ascii="Times New Roman" w:hAnsi="Times New Roman" w:cs="Times New Roman"/>
          <w:noProof/>
          <w:lang w:val="en-US" w:eastAsia="nl-NL"/>
        </w:rPr>
        <mc:AlternateContent>
          <mc:Choice Requires="wpg">
            <w:drawing>
              <wp:inline distT="0" distB="0" distL="0" distR="0" wp14:anchorId="0640CB84" wp14:editId="7ECC4B0F">
                <wp:extent cx="6427978" cy="6096"/>
                <wp:effectExtent l="0" t="0" r="0" b="0"/>
                <wp:docPr id="108699" name="Group 108699"/>
                <wp:cNvGraphicFramePr/>
                <a:graphic xmlns:a="http://schemas.openxmlformats.org/drawingml/2006/main">
                  <a:graphicData uri="http://schemas.microsoft.com/office/word/2010/wordprocessingGroup">
                    <wpg:wgp>
                      <wpg:cNvGrpSpPr/>
                      <wpg:grpSpPr>
                        <a:xfrm>
                          <a:off x="0" y="0"/>
                          <a:ext cx="6427978" cy="6096"/>
                          <a:chOff x="0" y="0"/>
                          <a:chExt cx="6427978" cy="6096"/>
                        </a:xfrm>
                      </wpg:grpSpPr>
                      <wps:wsp>
                        <wps:cNvPr id="127243" name="Shape 127243"/>
                        <wps:cNvSpPr/>
                        <wps:spPr>
                          <a:xfrm>
                            <a:off x="0" y="0"/>
                            <a:ext cx="6427978" cy="9144"/>
                          </a:xfrm>
                          <a:custGeom>
                            <a:avLst/>
                            <a:gdLst/>
                            <a:ahLst/>
                            <a:cxnLst/>
                            <a:rect l="0" t="0" r="0" b="0"/>
                            <a:pathLst>
                              <a:path w="6427978" h="9144">
                                <a:moveTo>
                                  <a:pt x="0" y="0"/>
                                </a:moveTo>
                                <a:lnTo>
                                  <a:pt x="6427978" y="0"/>
                                </a:lnTo>
                                <a:lnTo>
                                  <a:pt x="6427978" y="9144"/>
                                </a:lnTo>
                                <a:lnTo>
                                  <a:pt x="0" y="9144"/>
                                </a:lnTo>
                                <a:lnTo>
                                  <a:pt x="0" y="0"/>
                                </a:lnTo>
                              </a:path>
                            </a:pathLst>
                          </a:custGeom>
                          <a:ln w="0" cap="flat">
                            <a:miter lim="127000"/>
                          </a:ln>
                        </wps:spPr>
                        <wps:style>
                          <a:lnRef idx="0">
                            <a:srgbClr val="000000">
                              <a:alpha val="0"/>
                            </a:srgbClr>
                          </a:lnRef>
                          <a:fillRef idx="1">
                            <a:srgbClr val="DDDDDD"/>
                          </a:fillRef>
                          <a:effectRef idx="0">
                            <a:scrgbClr r="0" g="0" b="0"/>
                          </a:effectRef>
                          <a:fontRef idx="none"/>
                        </wps:style>
                        <wps:bodyPr/>
                      </wps:wsp>
                    </wpg:wgp>
                  </a:graphicData>
                </a:graphic>
              </wp:inline>
            </w:drawing>
          </mc:Choice>
          <mc:Fallback xmlns:w15="http://schemas.microsoft.com/office/word/2012/wordml">
            <w:pict>
              <v:group w14:anchorId="7A69AF2E" id="Group 108699" o:spid="_x0000_s1026" style="width:506.15pt;height:.5pt;mso-position-horizontal-relative:char;mso-position-vertical-relative:line" coordsize="6427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">
                <v:shape id="Shape 127243" o:spid="_x0000_s1027" style="position:absolute;width:64279;height:91;visibility:visible;mso-wrap-style:square;v-text-anchor:top" coordsize="642797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KvycQA&#10;AADfAAAADwAAAGRycy9kb3ducmV2LnhtbERPTWvCQBC9C/0PyxR6azamYjXNRoog2ovQtBdvQ3ZM&#10;0mZnY3aN8d+7hYLHx/vOVqNpxUC9aywrmEYxCOLS6oYrBd9fm+cFCOeRNbaWScGVHKzyh0mGqbYX&#10;/qSh8JUIIexSVFB736VSurImgy6yHXHgjrY36APsK6l7vIRw08okjufSYMOhocaO1jWVv8XZKBhi&#10;2RT75eLcfvycrnTYTuURN0o9PY7vbyA8jf4u/nfvdJifvCazF/j7EwDI/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yr8nEAAAA3wAAAA8AAAAAAAAAAAAAAAAAmAIAAGRycy9k&#10;b3ducmV2LnhtbFBLBQYAAAAABAAEAPUAAACJAwAAAAA=&#10;" path="m,l6427978,r,9144l,9144,,e" fillcolor="#ddd" stroked="f" strokeweight="0">
                  <v:stroke miterlimit="83231f" joinstyle="miter"/>
                  <v:path arrowok="t" textboxrect="0,0,6427978,9144"/>
                </v:shape>
                <w10:anchorlock/>
              </v:group>
            </w:pict>
          </mc:Fallback>
        </mc:AlternateContent>
      </w:r>
    </w:p>
    <w:p w14:paraId="5335B7A2" w14:textId="77777777" w:rsidR="005D665F" w:rsidRPr="003417E6" w:rsidRDefault="005D665F" w:rsidP="00B270CB">
      <w:pPr>
        <w:numPr>
          <w:ilvl w:val="0"/>
          <w:numId w:val="1"/>
        </w:numPr>
        <w:spacing w:after="19" w:line="249" w:lineRule="auto"/>
        <w:ind w:hanging="170"/>
        <w:rPr>
          <w:rFonts w:ascii="Times New Roman" w:hAnsi="Times New Roman" w:cs="Times New Roman"/>
        </w:rPr>
      </w:pPr>
      <w:r w:rsidRPr="003417E6">
        <w:rPr>
          <w:rFonts w:ascii="Times New Roman" w:hAnsi="Times New Roman" w:cs="Times New Roman"/>
          <w:sz w:val="18"/>
        </w:rPr>
        <w:t xml:space="preserve">Krachtsuitoefening bij het verplaatsen van materialen en bij demontagewerkzaamheden (5-15 kg, max. 2 uur p.d.). </w:t>
      </w:r>
    </w:p>
    <w:p w14:paraId="4ED29F83" w14:textId="77777777" w:rsidR="00B0455E" w:rsidRPr="003417E6" w:rsidRDefault="005D665F" w:rsidP="003478FE">
      <w:pPr>
        <w:numPr>
          <w:ilvl w:val="0"/>
          <w:numId w:val="1"/>
        </w:numPr>
        <w:spacing w:after="19" w:line="249" w:lineRule="auto"/>
        <w:ind w:hanging="170"/>
        <w:rPr>
          <w:rFonts w:ascii="Times New Roman" w:hAnsi="Times New Roman" w:cs="Times New Roman"/>
        </w:rPr>
      </w:pPr>
      <w:r w:rsidRPr="003417E6">
        <w:rPr>
          <w:rFonts w:ascii="Times New Roman" w:hAnsi="Times New Roman" w:cs="Times New Roman"/>
          <w:sz w:val="18"/>
        </w:rPr>
        <w:t xml:space="preserve">Inspannende houding bij het werken op moeilijk toegankelijke plaatsen (max. 2 uur p.d.). </w:t>
      </w:r>
    </w:p>
    <w:p w14:paraId="013E4062" w14:textId="77777777" w:rsidR="00B0455E" w:rsidRPr="003417E6" w:rsidRDefault="005D665F" w:rsidP="003478FE">
      <w:pPr>
        <w:numPr>
          <w:ilvl w:val="0"/>
          <w:numId w:val="1"/>
        </w:numPr>
        <w:spacing w:after="19" w:line="249" w:lineRule="auto"/>
        <w:ind w:hanging="170"/>
        <w:rPr>
          <w:rFonts w:ascii="Times New Roman" w:hAnsi="Times New Roman" w:cs="Times New Roman"/>
        </w:rPr>
      </w:pPr>
      <w:r w:rsidRPr="003417E6">
        <w:rPr>
          <w:rFonts w:ascii="Times New Roman" w:hAnsi="Times New Roman" w:cs="Times New Roman"/>
          <w:sz w:val="18"/>
        </w:rPr>
        <w:t>Hinder van hitte, lawaai, vocht en temperatuurwisselingen i.v.m. binnen- en buitenwerk.</w:t>
      </w:r>
    </w:p>
    <w:p w14:paraId="4C389045" w14:textId="77777777" w:rsidR="00E276DE" w:rsidRPr="003417E6" w:rsidRDefault="005D665F" w:rsidP="003478FE">
      <w:pPr>
        <w:numPr>
          <w:ilvl w:val="0"/>
          <w:numId w:val="1"/>
        </w:numPr>
        <w:spacing w:after="19" w:line="249" w:lineRule="auto"/>
        <w:ind w:hanging="170"/>
        <w:rPr>
          <w:rFonts w:ascii="Times New Roman" w:hAnsi="Times New Roman" w:cs="Times New Roman"/>
        </w:rPr>
      </w:pPr>
      <w:r w:rsidRPr="003417E6">
        <w:rPr>
          <w:rFonts w:ascii="Times New Roman" w:hAnsi="Times New Roman" w:cs="Times New Roman"/>
          <w:sz w:val="18"/>
        </w:rPr>
        <w:t xml:space="preserve">Kans op letsel door vallen, bekneld raken, uitschietend gereedschap en/of door contact met gezondheidschadende stoffen. </w:t>
      </w:r>
      <w:r w:rsidRPr="003417E6">
        <w:rPr>
          <w:rFonts w:ascii="Times New Roman" w:eastAsia="Times New Roman" w:hAnsi="Times New Roman" w:cs="Times New Roman"/>
          <w:sz w:val="20"/>
        </w:rPr>
        <w:t xml:space="preserve"> </w:t>
      </w:r>
      <w:r w:rsidRPr="003417E6">
        <w:rPr>
          <w:rFonts w:ascii="Times New Roman" w:eastAsia="Times New Roman" w:hAnsi="Times New Roman" w:cs="Times New Roman"/>
          <w:sz w:val="20"/>
        </w:rPr>
        <w:tab/>
      </w:r>
    </w:p>
    <w:sectPr w:rsidR="00E276DE" w:rsidRPr="003417E6" w:rsidSect="00E714F3">
      <w:headerReference w:type="even" r:id="rId8"/>
      <w:headerReference w:type="default" r:id="rId9"/>
      <w:footerReference w:type="even" r:id="rId10"/>
      <w:footerReference w:type="default" r:id="rId11"/>
      <w:headerReference w:type="first" r:id="rId12"/>
      <w:footerReference w:type="first" r:id="rId13"/>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0F43F7" w14:textId="77777777" w:rsidR="00B270CB" w:rsidRDefault="00B270CB" w:rsidP="006A61E7">
      <w:pPr>
        <w:spacing w:after="0" w:line="240" w:lineRule="auto"/>
      </w:pPr>
      <w:r>
        <w:separator/>
      </w:r>
    </w:p>
  </w:endnote>
  <w:endnote w:type="continuationSeparator" w:id="0">
    <w:p w14:paraId="39F1B6BA" w14:textId="77777777" w:rsidR="00B270CB" w:rsidRDefault="00B270CB" w:rsidP="006A6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392E73" w14:textId="77777777" w:rsidR="005378BF" w:rsidRDefault="005378BF">
    <w:pPr>
      <w:spacing w:after="0"/>
      <w:ind w:right="-71"/>
      <w:jc w:val="right"/>
    </w:pPr>
    <w:r>
      <w:rPr>
        <w:rFonts w:ascii="Calibri" w:eastAsia="Calibri" w:hAnsi="Calibri" w:cs="Calibri"/>
      </w:rPr>
      <w:fldChar w:fldCharType="begin"/>
    </w:r>
    <w:r>
      <w:instrText xml:space="preserve"> PAGE   \* MERGEFORMAT </w:instrText>
    </w:r>
    <w:r>
      <w:rPr>
        <w:rFonts w:ascii="Calibri" w:eastAsia="Calibri" w:hAnsi="Calibri" w:cs="Calibri"/>
      </w:rPr>
      <w:fldChar w:fldCharType="separate"/>
    </w:r>
    <w:r w:rsidRPr="00C86FDE">
      <w:rPr>
        <w:rFonts w:ascii="Times New Roman" w:eastAsia="Times New Roman" w:hAnsi="Times New Roman" w:cs="Times New Roman"/>
        <w:noProof/>
      </w:rPr>
      <w:t>42</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A750A3" w14:textId="77777777" w:rsidR="005378BF" w:rsidRDefault="005378BF">
    <w:pPr>
      <w:spacing w:after="0"/>
      <w:ind w:right="-71"/>
      <w:jc w:val="right"/>
    </w:pPr>
    <w:r>
      <w:rPr>
        <w:rFonts w:ascii="Calibri" w:eastAsia="Calibri" w:hAnsi="Calibri" w:cs="Calibri"/>
      </w:rPr>
      <w:fldChar w:fldCharType="begin"/>
    </w:r>
    <w:r>
      <w:instrText xml:space="preserve"> PAGE   \* MERGEFORMAT </w:instrText>
    </w:r>
    <w:r>
      <w:rPr>
        <w:rFonts w:ascii="Calibri" w:eastAsia="Calibri" w:hAnsi="Calibri" w:cs="Calibri"/>
      </w:rPr>
      <w:fldChar w:fldCharType="separate"/>
    </w:r>
    <w:r w:rsidR="003E3378" w:rsidRPr="003E3378">
      <w:rPr>
        <w:rFonts w:ascii="Times New Roman" w:eastAsia="Times New Roman" w:hAnsi="Times New Roman" w:cs="Times New Roman"/>
        <w:noProof/>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F4DDB" w14:textId="77777777" w:rsidR="005378BF" w:rsidRDefault="005378BF">
    <w:pPr>
      <w:spacing w:after="0"/>
      <w:ind w:right="-71"/>
      <w:jc w:val="right"/>
    </w:pPr>
    <w:r>
      <w:rPr>
        <w:rFonts w:ascii="Calibri" w:eastAsia="Calibri" w:hAnsi="Calibri" w:cs="Calibri"/>
      </w:rPr>
      <w:fldChar w:fldCharType="begin"/>
    </w:r>
    <w:r>
      <w:instrText xml:space="preserve"> PAGE   \* MERGEFORMAT </w:instrText>
    </w:r>
    <w:r>
      <w:rPr>
        <w:rFonts w:ascii="Calibri" w:eastAsia="Calibri" w:hAnsi="Calibri" w:cs="Calibri"/>
      </w:rPr>
      <w:fldChar w:fldCharType="separate"/>
    </w:r>
    <w:r>
      <w:rPr>
        <w:rFonts w:ascii="Times New Roman" w:eastAsia="Times New Roman" w:hAnsi="Times New Roman" w:cs="Times New Roman"/>
      </w:rPr>
      <w:t>25</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6882EB" w14:textId="77777777" w:rsidR="00B270CB" w:rsidRDefault="00B270CB" w:rsidP="006A61E7">
      <w:pPr>
        <w:spacing w:after="0" w:line="240" w:lineRule="auto"/>
      </w:pPr>
      <w:r>
        <w:separator/>
      </w:r>
    </w:p>
  </w:footnote>
  <w:footnote w:type="continuationSeparator" w:id="0">
    <w:p w14:paraId="0AA7DCD7" w14:textId="77777777" w:rsidR="00B270CB" w:rsidRDefault="00B270CB" w:rsidP="006A61E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723E15" w14:textId="77777777" w:rsidR="005378BF" w:rsidRDefault="005378BF"/>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AB797B" w14:textId="77777777" w:rsidR="005378BF" w:rsidRDefault="005378BF"/>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832667" w14:textId="77777777" w:rsidR="005378BF" w:rsidRDefault="005378BF"/>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A31A1"/>
    <w:multiLevelType w:val="hybridMultilevel"/>
    <w:tmpl w:val="4BD0FC0A"/>
    <w:lvl w:ilvl="0" w:tplc="90545482">
      <w:start w:val="1"/>
      <w:numFmt w:val="bullet"/>
      <w:lvlText w:val="-"/>
      <w:lvlJc w:val="left"/>
      <w:pPr>
        <w:ind w:left="1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92CC942">
      <w:start w:val="1"/>
      <w:numFmt w:val="bullet"/>
      <w:lvlText w:val="o"/>
      <w:lvlJc w:val="left"/>
      <w:pPr>
        <w:ind w:left="124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984F636">
      <w:start w:val="1"/>
      <w:numFmt w:val="bullet"/>
      <w:lvlText w:val="▪"/>
      <w:lvlJc w:val="left"/>
      <w:pPr>
        <w:ind w:left="19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886E508">
      <w:start w:val="1"/>
      <w:numFmt w:val="bullet"/>
      <w:lvlText w:val="•"/>
      <w:lvlJc w:val="left"/>
      <w:pPr>
        <w:ind w:left="26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DE4B876">
      <w:start w:val="1"/>
      <w:numFmt w:val="bullet"/>
      <w:lvlText w:val="o"/>
      <w:lvlJc w:val="left"/>
      <w:pPr>
        <w:ind w:left="34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228FC0C">
      <w:start w:val="1"/>
      <w:numFmt w:val="bullet"/>
      <w:lvlText w:val="▪"/>
      <w:lvlJc w:val="left"/>
      <w:pPr>
        <w:ind w:left="41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FF42ACE">
      <w:start w:val="1"/>
      <w:numFmt w:val="bullet"/>
      <w:lvlText w:val="•"/>
      <w:lvlJc w:val="left"/>
      <w:pPr>
        <w:ind w:left="484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9BCC42A">
      <w:start w:val="1"/>
      <w:numFmt w:val="bullet"/>
      <w:lvlText w:val="o"/>
      <w:lvlJc w:val="left"/>
      <w:pPr>
        <w:ind w:left="55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206F0CE">
      <w:start w:val="1"/>
      <w:numFmt w:val="bullet"/>
      <w:lvlText w:val="▪"/>
      <w:lvlJc w:val="left"/>
      <w:pPr>
        <w:ind w:left="62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
    <w:nsid w:val="18367276"/>
    <w:multiLevelType w:val="hybridMultilevel"/>
    <w:tmpl w:val="F1CCDD46"/>
    <w:lvl w:ilvl="0" w:tplc="457E3EEC">
      <w:start w:val="1"/>
      <w:numFmt w:val="bullet"/>
      <w:lvlText w:val="-"/>
      <w:lvlJc w:val="left"/>
      <w:pPr>
        <w:ind w:left="1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6F8D61A">
      <w:start w:val="1"/>
      <w:numFmt w:val="bullet"/>
      <w:lvlText w:val="o"/>
      <w:lvlJc w:val="left"/>
      <w:pPr>
        <w:ind w:left="124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E90A62C">
      <w:start w:val="1"/>
      <w:numFmt w:val="bullet"/>
      <w:lvlText w:val="▪"/>
      <w:lvlJc w:val="left"/>
      <w:pPr>
        <w:ind w:left="19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75C7896">
      <w:start w:val="1"/>
      <w:numFmt w:val="bullet"/>
      <w:lvlText w:val="•"/>
      <w:lvlJc w:val="left"/>
      <w:pPr>
        <w:ind w:left="26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1E6EABE">
      <w:start w:val="1"/>
      <w:numFmt w:val="bullet"/>
      <w:lvlText w:val="o"/>
      <w:lvlJc w:val="left"/>
      <w:pPr>
        <w:ind w:left="34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3202D36">
      <w:start w:val="1"/>
      <w:numFmt w:val="bullet"/>
      <w:lvlText w:val="▪"/>
      <w:lvlJc w:val="left"/>
      <w:pPr>
        <w:ind w:left="41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EC6EB26">
      <w:start w:val="1"/>
      <w:numFmt w:val="bullet"/>
      <w:lvlText w:val="•"/>
      <w:lvlJc w:val="left"/>
      <w:pPr>
        <w:ind w:left="484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CCA067E">
      <w:start w:val="1"/>
      <w:numFmt w:val="bullet"/>
      <w:lvlText w:val="o"/>
      <w:lvlJc w:val="left"/>
      <w:pPr>
        <w:ind w:left="55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B1ACCAA">
      <w:start w:val="1"/>
      <w:numFmt w:val="bullet"/>
      <w:lvlText w:val="▪"/>
      <w:lvlJc w:val="left"/>
      <w:pPr>
        <w:ind w:left="62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
    <w:nsid w:val="2301120C"/>
    <w:multiLevelType w:val="hybridMultilevel"/>
    <w:tmpl w:val="22C68DF4"/>
    <w:lvl w:ilvl="0" w:tplc="3AFC616E">
      <w:start w:val="1"/>
      <w:numFmt w:val="bullet"/>
      <w:lvlText w:val="-"/>
      <w:lvlJc w:val="left"/>
      <w:pPr>
        <w:ind w:left="2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BF09058">
      <w:start w:val="1"/>
      <w:numFmt w:val="bullet"/>
      <w:lvlText w:val="o"/>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96C5FD0">
      <w:start w:val="1"/>
      <w:numFmt w:val="bullet"/>
      <w:lvlText w:val="▪"/>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F4A9540">
      <w:start w:val="1"/>
      <w:numFmt w:val="bullet"/>
      <w:lvlText w:val="•"/>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49E0564">
      <w:start w:val="1"/>
      <w:numFmt w:val="bullet"/>
      <w:lvlText w:val="o"/>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970476C">
      <w:start w:val="1"/>
      <w:numFmt w:val="bullet"/>
      <w:lvlText w:val="▪"/>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F6E6932">
      <w:start w:val="1"/>
      <w:numFmt w:val="bullet"/>
      <w:lvlText w:val="•"/>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1DEB6B4">
      <w:start w:val="1"/>
      <w:numFmt w:val="bullet"/>
      <w:lvlText w:val="o"/>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C0AEA02">
      <w:start w:val="1"/>
      <w:numFmt w:val="bullet"/>
      <w:lvlText w:val="▪"/>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
    <w:nsid w:val="2E1C2886"/>
    <w:multiLevelType w:val="hybridMultilevel"/>
    <w:tmpl w:val="9BEAFC68"/>
    <w:lvl w:ilvl="0" w:tplc="B98E1146">
      <w:start w:val="1"/>
      <w:numFmt w:val="bullet"/>
      <w:lvlText w:val="-"/>
      <w:lvlJc w:val="left"/>
      <w:pPr>
        <w:ind w:left="1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78EEBD8">
      <w:start w:val="1"/>
      <w:numFmt w:val="bullet"/>
      <w:lvlText w:val="o"/>
      <w:lvlJc w:val="left"/>
      <w:pPr>
        <w:ind w:left="124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9A23E46">
      <w:start w:val="1"/>
      <w:numFmt w:val="bullet"/>
      <w:lvlText w:val="▪"/>
      <w:lvlJc w:val="left"/>
      <w:pPr>
        <w:ind w:left="19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4FCABA8">
      <w:start w:val="1"/>
      <w:numFmt w:val="bullet"/>
      <w:lvlText w:val="•"/>
      <w:lvlJc w:val="left"/>
      <w:pPr>
        <w:ind w:left="26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95C4784">
      <w:start w:val="1"/>
      <w:numFmt w:val="bullet"/>
      <w:lvlText w:val="o"/>
      <w:lvlJc w:val="left"/>
      <w:pPr>
        <w:ind w:left="34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BF0AC54">
      <w:start w:val="1"/>
      <w:numFmt w:val="bullet"/>
      <w:lvlText w:val="▪"/>
      <w:lvlJc w:val="left"/>
      <w:pPr>
        <w:ind w:left="41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46295D0">
      <w:start w:val="1"/>
      <w:numFmt w:val="bullet"/>
      <w:lvlText w:val="•"/>
      <w:lvlJc w:val="left"/>
      <w:pPr>
        <w:ind w:left="484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102D5C8">
      <w:start w:val="1"/>
      <w:numFmt w:val="bullet"/>
      <w:lvlText w:val="o"/>
      <w:lvlJc w:val="left"/>
      <w:pPr>
        <w:ind w:left="55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296E948">
      <w:start w:val="1"/>
      <w:numFmt w:val="bullet"/>
      <w:lvlText w:val="▪"/>
      <w:lvlJc w:val="left"/>
      <w:pPr>
        <w:ind w:left="62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
    <w:nsid w:val="46C36259"/>
    <w:multiLevelType w:val="hybridMultilevel"/>
    <w:tmpl w:val="66321AF2"/>
    <w:lvl w:ilvl="0" w:tplc="F95287D8">
      <w:start w:val="1"/>
      <w:numFmt w:val="bullet"/>
      <w:lvlText w:val="-"/>
      <w:lvlJc w:val="left"/>
      <w:pPr>
        <w:ind w:left="1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DD030A6">
      <w:start w:val="1"/>
      <w:numFmt w:val="bullet"/>
      <w:lvlText w:val="o"/>
      <w:lvlJc w:val="left"/>
      <w:pPr>
        <w:ind w:left="124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44EAAAC">
      <w:start w:val="1"/>
      <w:numFmt w:val="bullet"/>
      <w:lvlText w:val="▪"/>
      <w:lvlJc w:val="left"/>
      <w:pPr>
        <w:ind w:left="19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96CD03C">
      <w:start w:val="1"/>
      <w:numFmt w:val="bullet"/>
      <w:lvlText w:val="•"/>
      <w:lvlJc w:val="left"/>
      <w:pPr>
        <w:ind w:left="26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CDEED3A">
      <w:start w:val="1"/>
      <w:numFmt w:val="bullet"/>
      <w:lvlText w:val="o"/>
      <w:lvlJc w:val="left"/>
      <w:pPr>
        <w:ind w:left="34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7EAD6EC">
      <w:start w:val="1"/>
      <w:numFmt w:val="bullet"/>
      <w:lvlText w:val="▪"/>
      <w:lvlJc w:val="left"/>
      <w:pPr>
        <w:ind w:left="41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B508892">
      <w:start w:val="1"/>
      <w:numFmt w:val="bullet"/>
      <w:lvlText w:val="•"/>
      <w:lvlJc w:val="left"/>
      <w:pPr>
        <w:ind w:left="484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A5CD92C">
      <w:start w:val="1"/>
      <w:numFmt w:val="bullet"/>
      <w:lvlText w:val="o"/>
      <w:lvlJc w:val="left"/>
      <w:pPr>
        <w:ind w:left="55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C6A6D4C">
      <w:start w:val="1"/>
      <w:numFmt w:val="bullet"/>
      <w:lvlText w:val="▪"/>
      <w:lvlJc w:val="left"/>
      <w:pPr>
        <w:ind w:left="62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
    <w:nsid w:val="496977C7"/>
    <w:multiLevelType w:val="hybridMultilevel"/>
    <w:tmpl w:val="DB74863C"/>
    <w:lvl w:ilvl="0" w:tplc="2C844B2E">
      <w:start w:val="1"/>
      <w:numFmt w:val="bullet"/>
      <w:lvlText w:val="-"/>
      <w:lvlJc w:val="left"/>
      <w:pPr>
        <w:ind w:left="1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7B0C63A">
      <w:start w:val="1"/>
      <w:numFmt w:val="bullet"/>
      <w:lvlText w:val="o"/>
      <w:lvlJc w:val="left"/>
      <w:pPr>
        <w:ind w:left="124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D1EFD86">
      <w:start w:val="1"/>
      <w:numFmt w:val="bullet"/>
      <w:lvlText w:val="▪"/>
      <w:lvlJc w:val="left"/>
      <w:pPr>
        <w:ind w:left="19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988A1BE">
      <w:start w:val="1"/>
      <w:numFmt w:val="bullet"/>
      <w:lvlText w:val="•"/>
      <w:lvlJc w:val="left"/>
      <w:pPr>
        <w:ind w:left="26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80ADD34">
      <w:start w:val="1"/>
      <w:numFmt w:val="bullet"/>
      <w:lvlText w:val="o"/>
      <w:lvlJc w:val="left"/>
      <w:pPr>
        <w:ind w:left="34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4ACFCC2">
      <w:start w:val="1"/>
      <w:numFmt w:val="bullet"/>
      <w:lvlText w:val="▪"/>
      <w:lvlJc w:val="left"/>
      <w:pPr>
        <w:ind w:left="41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542281C">
      <w:start w:val="1"/>
      <w:numFmt w:val="bullet"/>
      <w:lvlText w:val="•"/>
      <w:lvlJc w:val="left"/>
      <w:pPr>
        <w:ind w:left="484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BA0713E">
      <w:start w:val="1"/>
      <w:numFmt w:val="bullet"/>
      <w:lvlText w:val="o"/>
      <w:lvlJc w:val="left"/>
      <w:pPr>
        <w:ind w:left="55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74A290A">
      <w:start w:val="1"/>
      <w:numFmt w:val="bullet"/>
      <w:lvlText w:val="▪"/>
      <w:lvlJc w:val="left"/>
      <w:pPr>
        <w:ind w:left="62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
    <w:nsid w:val="4DB96AE9"/>
    <w:multiLevelType w:val="hybridMultilevel"/>
    <w:tmpl w:val="929CE452"/>
    <w:lvl w:ilvl="0" w:tplc="AC2E1704">
      <w:start w:val="1"/>
      <w:numFmt w:val="bullet"/>
      <w:lvlText w:val="-"/>
      <w:lvlJc w:val="left"/>
      <w:pPr>
        <w:ind w:left="1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6E2AC4BE">
      <w:start w:val="1"/>
      <w:numFmt w:val="bullet"/>
      <w:lvlText w:val="o"/>
      <w:lvlJc w:val="left"/>
      <w:pPr>
        <w:ind w:left="12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41C21F26">
      <w:start w:val="1"/>
      <w:numFmt w:val="bullet"/>
      <w:lvlText w:val="▪"/>
      <w:lvlJc w:val="left"/>
      <w:pPr>
        <w:ind w:left="19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3B22DB3C">
      <w:start w:val="1"/>
      <w:numFmt w:val="bullet"/>
      <w:lvlText w:val="•"/>
      <w:lvlJc w:val="left"/>
      <w:pPr>
        <w:ind w:left="26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4370A0BE">
      <w:start w:val="1"/>
      <w:numFmt w:val="bullet"/>
      <w:lvlText w:val="o"/>
      <w:lvlJc w:val="left"/>
      <w:pPr>
        <w:ind w:left="34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42422CEC">
      <w:start w:val="1"/>
      <w:numFmt w:val="bullet"/>
      <w:lvlText w:val="▪"/>
      <w:lvlJc w:val="left"/>
      <w:pPr>
        <w:ind w:left="41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9E1AC4CE">
      <w:start w:val="1"/>
      <w:numFmt w:val="bullet"/>
      <w:lvlText w:val="•"/>
      <w:lvlJc w:val="left"/>
      <w:pPr>
        <w:ind w:left="48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AD3A2112">
      <w:start w:val="1"/>
      <w:numFmt w:val="bullet"/>
      <w:lvlText w:val="o"/>
      <w:lvlJc w:val="left"/>
      <w:pPr>
        <w:ind w:left="55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08A4B5F0">
      <w:start w:val="1"/>
      <w:numFmt w:val="bullet"/>
      <w:lvlText w:val="▪"/>
      <w:lvlJc w:val="left"/>
      <w:pPr>
        <w:ind w:left="62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7">
    <w:nsid w:val="53996E46"/>
    <w:multiLevelType w:val="hybridMultilevel"/>
    <w:tmpl w:val="6F9638C6"/>
    <w:lvl w:ilvl="0" w:tplc="804667E4">
      <w:start w:val="1"/>
      <w:numFmt w:val="bullet"/>
      <w:lvlText w:val="-"/>
      <w:lvlJc w:val="left"/>
      <w:pPr>
        <w:ind w:left="1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3164EB2">
      <w:start w:val="1"/>
      <w:numFmt w:val="bullet"/>
      <w:lvlText w:val="o"/>
      <w:lvlJc w:val="left"/>
      <w:pPr>
        <w:ind w:left="124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5FE093C">
      <w:start w:val="1"/>
      <w:numFmt w:val="bullet"/>
      <w:lvlText w:val="▪"/>
      <w:lvlJc w:val="left"/>
      <w:pPr>
        <w:ind w:left="19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2F20072">
      <w:start w:val="1"/>
      <w:numFmt w:val="bullet"/>
      <w:lvlText w:val="•"/>
      <w:lvlJc w:val="left"/>
      <w:pPr>
        <w:ind w:left="26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C809E88">
      <w:start w:val="1"/>
      <w:numFmt w:val="bullet"/>
      <w:lvlText w:val="o"/>
      <w:lvlJc w:val="left"/>
      <w:pPr>
        <w:ind w:left="34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4480F40">
      <w:start w:val="1"/>
      <w:numFmt w:val="bullet"/>
      <w:lvlText w:val="▪"/>
      <w:lvlJc w:val="left"/>
      <w:pPr>
        <w:ind w:left="41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BE464D8">
      <w:start w:val="1"/>
      <w:numFmt w:val="bullet"/>
      <w:lvlText w:val="•"/>
      <w:lvlJc w:val="left"/>
      <w:pPr>
        <w:ind w:left="484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9FC5462">
      <w:start w:val="1"/>
      <w:numFmt w:val="bullet"/>
      <w:lvlText w:val="o"/>
      <w:lvlJc w:val="left"/>
      <w:pPr>
        <w:ind w:left="55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9B08EC4">
      <w:start w:val="1"/>
      <w:numFmt w:val="bullet"/>
      <w:lvlText w:val="▪"/>
      <w:lvlJc w:val="left"/>
      <w:pPr>
        <w:ind w:left="62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
    <w:nsid w:val="75D06D12"/>
    <w:multiLevelType w:val="hybridMultilevel"/>
    <w:tmpl w:val="5122DB4E"/>
    <w:lvl w:ilvl="0" w:tplc="DBE6A9F8">
      <w:start w:val="1"/>
      <w:numFmt w:val="bullet"/>
      <w:lvlText w:val="-"/>
      <w:lvlJc w:val="left"/>
      <w:pPr>
        <w:ind w:left="1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2CD2DCAE">
      <w:start w:val="1"/>
      <w:numFmt w:val="bullet"/>
      <w:lvlText w:val="o"/>
      <w:lvlJc w:val="left"/>
      <w:pPr>
        <w:ind w:left="12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78CC85A2">
      <w:start w:val="1"/>
      <w:numFmt w:val="bullet"/>
      <w:lvlText w:val="▪"/>
      <w:lvlJc w:val="left"/>
      <w:pPr>
        <w:ind w:left="19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37565F1C">
      <w:start w:val="1"/>
      <w:numFmt w:val="bullet"/>
      <w:lvlText w:val="•"/>
      <w:lvlJc w:val="left"/>
      <w:pPr>
        <w:ind w:left="26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2CE0DF3C">
      <w:start w:val="1"/>
      <w:numFmt w:val="bullet"/>
      <w:lvlText w:val="o"/>
      <w:lvlJc w:val="left"/>
      <w:pPr>
        <w:ind w:left="34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A4A6184E">
      <w:start w:val="1"/>
      <w:numFmt w:val="bullet"/>
      <w:lvlText w:val="▪"/>
      <w:lvlJc w:val="left"/>
      <w:pPr>
        <w:ind w:left="41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D6B20248">
      <w:start w:val="1"/>
      <w:numFmt w:val="bullet"/>
      <w:lvlText w:val="•"/>
      <w:lvlJc w:val="left"/>
      <w:pPr>
        <w:ind w:left="48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EC426522">
      <w:start w:val="1"/>
      <w:numFmt w:val="bullet"/>
      <w:lvlText w:val="o"/>
      <w:lvlJc w:val="left"/>
      <w:pPr>
        <w:ind w:left="55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3AE27298">
      <w:start w:val="1"/>
      <w:numFmt w:val="bullet"/>
      <w:lvlText w:val="▪"/>
      <w:lvlJc w:val="left"/>
      <w:pPr>
        <w:ind w:left="62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9">
    <w:nsid w:val="79126F09"/>
    <w:multiLevelType w:val="hybridMultilevel"/>
    <w:tmpl w:val="E286F2CE"/>
    <w:lvl w:ilvl="0" w:tplc="6AD60886">
      <w:start w:val="1"/>
      <w:numFmt w:val="bullet"/>
      <w:lvlText w:val="-"/>
      <w:lvlJc w:val="left"/>
      <w:pPr>
        <w:ind w:left="1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7BE79C2">
      <w:start w:val="1"/>
      <w:numFmt w:val="bullet"/>
      <w:lvlText w:val="o"/>
      <w:lvlJc w:val="left"/>
      <w:pPr>
        <w:ind w:left="124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8F21D64">
      <w:start w:val="1"/>
      <w:numFmt w:val="bullet"/>
      <w:lvlText w:val="▪"/>
      <w:lvlJc w:val="left"/>
      <w:pPr>
        <w:ind w:left="19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FE4C226">
      <w:start w:val="1"/>
      <w:numFmt w:val="bullet"/>
      <w:lvlText w:val="•"/>
      <w:lvlJc w:val="left"/>
      <w:pPr>
        <w:ind w:left="26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6CEC768">
      <w:start w:val="1"/>
      <w:numFmt w:val="bullet"/>
      <w:lvlText w:val="o"/>
      <w:lvlJc w:val="left"/>
      <w:pPr>
        <w:ind w:left="34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76E86A0">
      <w:start w:val="1"/>
      <w:numFmt w:val="bullet"/>
      <w:lvlText w:val="▪"/>
      <w:lvlJc w:val="left"/>
      <w:pPr>
        <w:ind w:left="41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C50236C">
      <w:start w:val="1"/>
      <w:numFmt w:val="bullet"/>
      <w:lvlText w:val="•"/>
      <w:lvlJc w:val="left"/>
      <w:pPr>
        <w:ind w:left="484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9EA4726">
      <w:start w:val="1"/>
      <w:numFmt w:val="bullet"/>
      <w:lvlText w:val="o"/>
      <w:lvlJc w:val="left"/>
      <w:pPr>
        <w:ind w:left="55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0C66B1A">
      <w:start w:val="1"/>
      <w:numFmt w:val="bullet"/>
      <w:lvlText w:val="▪"/>
      <w:lvlJc w:val="left"/>
      <w:pPr>
        <w:ind w:left="62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abstractNumId w:val="2"/>
  </w:num>
  <w:num w:numId="2">
    <w:abstractNumId w:val="8"/>
  </w:num>
  <w:num w:numId="3">
    <w:abstractNumId w:val="4"/>
  </w:num>
  <w:num w:numId="4">
    <w:abstractNumId w:val="6"/>
  </w:num>
  <w:num w:numId="5">
    <w:abstractNumId w:val="3"/>
  </w:num>
  <w:num w:numId="6">
    <w:abstractNumId w:val="9"/>
  </w:num>
  <w:num w:numId="7">
    <w:abstractNumId w:val="1"/>
  </w:num>
  <w:num w:numId="8">
    <w:abstractNumId w:val="0"/>
  </w:num>
  <w:num w:numId="9">
    <w:abstractNumId w:val="7"/>
  </w:num>
  <w:num w:numId="1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eveilig" w:val="0"/>
    <w:docVar w:name="DocIsReadOnly" w:val="0"/>
  </w:docVars>
  <w:rsids>
    <w:rsidRoot w:val="00D00DC7"/>
    <w:rsid w:val="001D2961"/>
    <w:rsid w:val="00236814"/>
    <w:rsid w:val="002D125B"/>
    <w:rsid w:val="00340276"/>
    <w:rsid w:val="003417E6"/>
    <w:rsid w:val="003E3378"/>
    <w:rsid w:val="005378BF"/>
    <w:rsid w:val="005B6AC7"/>
    <w:rsid w:val="005D665F"/>
    <w:rsid w:val="006A61E7"/>
    <w:rsid w:val="007709DD"/>
    <w:rsid w:val="008F07AD"/>
    <w:rsid w:val="009345BC"/>
    <w:rsid w:val="00B0455E"/>
    <w:rsid w:val="00B270CB"/>
    <w:rsid w:val="00B77236"/>
    <w:rsid w:val="00B9469F"/>
    <w:rsid w:val="00BD7054"/>
    <w:rsid w:val="00CB6E67"/>
    <w:rsid w:val="00CF1835"/>
    <w:rsid w:val="00D00DC7"/>
    <w:rsid w:val="00DD1A61"/>
    <w:rsid w:val="00E276DE"/>
    <w:rsid w:val="00E714F3"/>
    <w:rsid w:val="00E9578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E41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2">
    <w:name w:val="heading 2"/>
    <w:next w:val="Normaal"/>
    <w:link w:val="Kop2Teken"/>
    <w:uiPriority w:val="9"/>
    <w:unhideWhenUsed/>
    <w:qFormat/>
    <w:rsid w:val="005378BF"/>
    <w:pPr>
      <w:keepNext/>
      <w:keepLines/>
      <w:spacing w:after="12" w:line="251" w:lineRule="auto"/>
      <w:ind w:left="10" w:hanging="10"/>
      <w:outlineLvl w:val="1"/>
    </w:pPr>
    <w:rPr>
      <w:rFonts w:ascii="Times New Roman" w:eastAsia="Times New Roman" w:hAnsi="Times New Roman" w:cs="Times New Roman"/>
      <w:b/>
      <w:color w:val="00000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rsid w:val="005378BF"/>
    <w:rPr>
      <w:rFonts w:ascii="Times New Roman" w:eastAsia="Times New Roman" w:hAnsi="Times New Roman" w:cs="Times New Roman"/>
      <w:b/>
      <w:color w:val="000000"/>
      <w:lang w:eastAsia="nl-NL"/>
    </w:rPr>
  </w:style>
  <w:style w:type="table" w:customStyle="1" w:styleId="TableGrid">
    <w:name w:val="TableGrid"/>
    <w:rsid w:val="005378BF"/>
    <w:pPr>
      <w:spacing w:after="0" w:line="240" w:lineRule="auto"/>
    </w:pPr>
    <w:rPr>
      <w:rFonts w:eastAsiaTheme="minorEastAsia"/>
      <w:lang w:eastAsia="nl-NL"/>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2">
    <w:name w:val="heading 2"/>
    <w:next w:val="Normaal"/>
    <w:link w:val="Kop2Teken"/>
    <w:uiPriority w:val="9"/>
    <w:unhideWhenUsed/>
    <w:qFormat/>
    <w:rsid w:val="005378BF"/>
    <w:pPr>
      <w:keepNext/>
      <w:keepLines/>
      <w:spacing w:after="12" w:line="251" w:lineRule="auto"/>
      <w:ind w:left="10" w:hanging="10"/>
      <w:outlineLvl w:val="1"/>
    </w:pPr>
    <w:rPr>
      <w:rFonts w:ascii="Times New Roman" w:eastAsia="Times New Roman" w:hAnsi="Times New Roman" w:cs="Times New Roman"/>
      <w:b/>
      <w:color w:val="00000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rsid w:val="005378BF"/>
    <w:rPr>
      <w:rFonts w:ascii="Times New Roman" w:eastAsia="Times New Roman" w:hAnsi="Times New Roman" w:cs="Times New Roman"/>
      <w:b/>
      <w:color w:val="000000"/>
      <w:lang w:eastAsia="nl-NL"/>
    </w:rPr>
  </w:style>
  <w:style w:type="table" w:customStyle="1" w:styleId="TableGrid">
    <w:name w:val="TableGrid"/>
    <w:rsid w:val="005378BF"/>
    <w:pPr>
      <w:spacing w:after="0" w:line="240" w:lineRule="auto"/>
    </w:pPr>
    <w:rPr>
      <w:rFonts w:eastAsiaTheme="minorEastAsia"/>
      <w:lang w:eastAsia="nl-N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669</Words>
  <Characters>3682</Characters>
  <Application>Microsoft Macintosh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Nieuwenburg, Margret</dc:creator>
  <cp:keywords/>
  <dc:description/>
  <cp:lastModifiedBy>EVZ</cp:lastModifiedBy>
  <cp:revision>3</cp:revision>
  <cp:lastPrinted>2016-05-11T10:03:00Z</cp:lastPrinted>
  <dcterms:created xsi:type="dcterms:W3CDTF">2016-05-11T10:05:00Z</dcterms:created>
  <dcterms:modified xsi:type="dcterms:W3CDTF">2016-05-11T10:12:00Z</dcterms:modified>
</cp:coreProperties>
</file>