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3725E9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E0B76B1" w:rsidR="00AF01E2" w:rsidRPr="003725E9" w:rsidRDefault="00FE7DC7" w:rsidP="00FE7DC7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121EFD" w:rsidRPr="003725E9">
              <w:rPr>
                <w:b/>
                <w:color w:val="FFFFFF"/>
                <w:sz w:val="18"/>
                <w:lang w:bidi="x-none"/>
              </w:rPr>
              <w:t xml:space="preserve">LABORATORIUM MEDEWERKER / </w:t>
            </w:r>
            <w:r w:rsidR="008556B2" w:rsidRPr="003725E9">
              <w:rPr>
                <w:b/>
                <w:color w:val="FFFFFF"/>
                <w:sz w:val="18"/>
                <w:lang w:bidi="x-none"/>
              </w:rPr>
              <w:t>LABORANT</w:t>
            </w:r>
          </w:p>
        </w:tc>
      </w:tr>
      <w:tr w:rsidR="00BA56DD" w:rsidRPr="003725E9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D746172" w:rsidR="00BA56DD" w:rsidRPr="003725E9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5B449F8F" w:rsidR="007E18CB" w:rsidRPr="003725E9" w:rsidRDefault="00E328B7" w:rsidP="00CA4CEA">
            <w:pPr>
              <w:spacing w:line="240" w:lineRule="auto"/>
              <w:ind w:left="29"/>
              <w:rPr>
                <w:sz w:val="16"/>
                <w:lang w:bidi="x-none"/>
              </w:rPr>
            </w:pPr>
            <w:r w:rsidRPr="003725E9">
              <w:rPr>
                <w:sz w:val="16"/>
                <w:lang w:bidi="x-none"/>
              </w:rPr>
              <w:t>De laborant</w:t>
            </w:r>
            <w:r w:rsidR="00A807B8" w:rsidRPr="003725E9">
              <w:rPr>
                <w:sz w:val="16"/>
                <w:lang w:bidi="x-none"/>
              </w:rPr>
              <w:t xml:space="preserve"> komt voor in (middel)grote </w:t>
            </w:r>
            <w:r w:rsidR="00121EFD" w:rsidRPr="003725E9">
              <w:rPr>
                <w:sz w:val="16"/>
                <w:lang w:bidi="x-none"/>
              </w:rPr>
              <w:t xml:space="preserve">agrarische </w:t>
            </w:r>
            <w:r w:rsidR="00A807B8" w:rsidRPr="003725E9">
              <w:rPr>
                <w:sz w:val="16"/>
                <w:lang w:bidi="x-none"/>
              </w:rPr>
              <w:t xml:space="preserve">bedrijven die een eigen laboratorium hebben. </w:t>
            </w:r>
            <w:r w:rsidR="00BE548C" w:rsidRPr="003725E9">
              <w:rPr>
                <w:sz w:val="16"/>
                <w:lang w:bidi="x-none"/>
              </w:rPr>
              <w:t>In het laboratorium worden standaard fysische kwaliteitstesten en bepalingen uitgevoerd op producten tijdens</w:t>
            </w:r>
            <w:r w:rsidRPr="003725E9">
              <w:rPr>
                <w:sz w:val="16"/>
                <w:lang w:bidi="x-none"/>
              </w:rPr>
              <w:t xml:space="preserve"> de</w:t>
            </w:r>
            <w:r w:rsidR="00BE548C" w:rsidRPr="003725E9">
              <w:rPr>
                <w:sz w:val="16"/>
                <w:lang w:bidi="x-none"/>
              </w:rPr>
              <w:t xml:space="preserve"> diverse stadia in het proces. De testen worden verricht op basis van strikte richtlijnen, regels en procedures. Testresultaten worden </w:t>
            </w:r>
            <w:r w:rsidRPr="003725E9">
              <w:rPr>
                <w:sz w:val="16"/>
                <w:lang w:bidi="x-none"/>
              </w:rPr>
              <w:t xml:space="preserve">door de functiehouder </w:t>
            </w:r>
            <w:r w:rsidR="00BE548C" w:rsidRPr="003725E9">
              <w:rPr>
                <w:sz w:val="16"/>
                <w:lang w:bidi="x-none"/>
              </w:rPr>
              <w:t>direct aan de productieleiding doorgegeven.</w:t>
            </w:r>
            <w:r w:rsidR="00121EFD" w:rsidRPr="003725E9">
              <w:rPr>
                <w:sz w:val="16"/>
                <w:lang w:bidi="x-none"/>
              </w:rPr>
              <w:t xml:space="preserve"> </w:t>
            </w:r>
          </w:p>
        </w:tc>
      </w:tr>
      <w:tr w:rsidR="00BA56DD" w:rsidRPr="003725E9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3725E9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51FAB66" w:rsidR="00BA56DD" w:rsidRPr="003725E9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725E9">
              <w:rPr>
                <w:color w:val="auto"/>
                <w:sz w:val="16"/>
                <w:lang w:bidi="x-none"/>
              </w:rPr>
              <w:t>Direct leidinggevende</w:t>
            </w:r>
            <w:r w:rsidRPr="003725E9">
              <w:rPr>
                <w:color w:val="auto"/>
                <w:sz w:val="16"/>
                <w:lang w:bidi="x-none"/>
              </w:rPr>
              <w:tab/>
              <w:t>:</w:t>
            </w:r>
            <w:r w:rsidRPr="003725E9">
              <w:rPr>
                <w:color w:val="auto"/>
                <w:sz w:val="16"/>
                <w:lang w:bidi="x-none"/>
              </w:rPr>
              <w:tab/>
            </w:r>
            <w:r w:rsidR="000934D2">
              <w:rPr>
                <w:color w:val="auto"/>
                <w:sz w:val="16"/>
                <w:lang w:bidi="x-none"/>
              </w:rPr>
              <w:t>n</w:t>
            </w:r>
            <w:r w:rsidR="00BE548C" w:rsidRPr="003725E9">
              <w:rPr>
                <w:color w:val="auto"/>
                <w:sz w:val="16"/>
                <w:lang w:bidi="x-none"/>
              </w:rPr>
              <w:t>iet-vakinhoudelijk leidinggevende</w:t>
            </w:r>
            <w:r w:rsidR="00E328B7" w:rsidRPr="003725E9">
              <w:rPr>
                <w:color w:val="auto"/>
                <w:sz w:val="16"/>
                <w:lang w:bidi="x-none"/>
              </w:rPr>
              <w:t>.</w:t>
            </w:r>
          </w:p>
          <w:p w14:paraId="7D5C4517" w14:textId="4EDD30DC" w:rsidR="00BA56DD" w:rsidRPr="003725E9" w:rsidRDefault="00BA56DD" w:rsidP="000934D2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color w:val="auto"/>
                <w:sz w:val="16"/>
                <w:lang w:bidi="x-none"/>
              </w:rPr>
              <w:t>Geeft leiding aan</w:t>
            </w:r>
            <w:r w:rsidRPr="003725E9">
              <w:rPr>
                <w:color w:val="auto"/>
                <w:sz w:val="16"/>
                <w:lang w:bidi="x-none"/>
              </w:rPr>
              <w:tab/>
              <w:t>:</w:t>
            </w:r>
            <w:r w:rsidRPr="003725E9">
              <w:rPr>
                <w:color w:val="auto"/>
                <w:sz w:val="16"/>
                <w:lang w:bidi="x-none"/>
              </w:rPr>
              <w:tab/>
            </w:r>
            <w:r w:rsidR="000934D2">
              <w:rPr>
                <w:color w:val="auto"/>
                <w:sz w:val="16"/>
                <w:lang w:bidi="x-none"/>
              </w:rPr>
              <w:t>n</w:t>
            </w:r>
            <w:r w:rsidR="00BE548C" w:rsidRPr="003725E9">
              <w:rPr>
                <w:color w:val="auto"/>
                <w:sz w:val="16"/>
                <w:lang w:bidi="x-none"/>
              </w:rPr>
              <w:t>iet van toepassing</w:t>
            </w:r>
            <w:r w:rsidR="00E328B7" w:rsidRPr="003725E9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3725E9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3725E9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3725E9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3725E9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3725E9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16A855FF" w:rsidR="00BA56DD" w:rsidRPr="003725E9" w:rsidRDefault="00BA56D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1.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590043" w:rsidRPr="003725E9">
              <w:rPr>
                <w:color w:val="auto"/>
                <w:sz w:val="16"/>
                <w:szCs w:val="16"/>
              </w:rPr>
              <w:t>Uitvoeren testen en bepalingen</w:t>
            </w:r>
            <w:r w:rsidR="000934D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60485F8E" w:rsidR="00E25A15" w:rsidRPr="003725E9" w:rsidRDefault="00B55E09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B9483D" w:rsidRPr="003725E9">
              <w:rPr>
                <w:color w:val="auto"/>
                <w:sz w:val="16"/>
                <w:szCs w:val="16"/>
              </w:rPr>
              <w:t>v</w:t>
            </w:r>
            <w:r w:rsidR="00590043" w:rsidRPr="003725E9">
              <w:rPr>
                <w:color w:val="auto"/>
                <w:sz w:val="16"/>
                <w:szCs w:val="16"/>
              </w:rPr>
              <w:t xml:space="preserve">errichten van fysische kwaliteitstesten en bepalingen op aangeleverde standaard productmonsters, rekening houdend met de aangegeven urgentie, beschikbaarheid van </w:t>
            </w:r>
            <w:r w:rsidR="002F3990" w:rsidRPr="003725E9">
              <w:rPr>
                <w:color w:val="auto"/>
                <w:sz w:val="16"/>
                <w:szCs w:val="16"/>
              </w:rPr>
              <w:t>analyseapparatuur</w:t>
            </w:r>
            <w:r w:rsidR="00590043" w:rsidRPr="003725E9">
              <w:rPr>
                <w:color w:val="auto"/>
                <w:sz w:val="16"/>
                <w:szCs w:val="16"/>
              </w:rPr>
              <w:t xml:space="preserve"> en doorlooptijd van bepalingen;</w:t>
            </w:r>
          </w:p>
          <w:p w14:paraId="5A0EA2FE" w14:textId="6F9B188D" w:rsidR="00590043" w:rsidRPr="003725E9" w:rsidRDefault="00B9483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  <w:t>v</w:t>
            </w:r>
            <w:r w:rsidR="00590043" w:rsidRPr="003725E9">
              <w:rPr>
                <w:color w:val="auto"/>
                <w:sz w:val="16"/>
                <w:szCs w:val="16"/>
              </w:rPr>
              <w:t>oorbereiden van monsters door prepareren, afwegen, mengen, etc.;</w:t>
            </w:r>
          </w:p>
          <w:p w14:paraId="6E3514B8" w14:textId="0F5D2E24" w:rsidR="00590043" w:rsidRPr="003725E9" w:rsidRDefault="00B9483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  <w:t>i</w:t>
            </w:r>
            <w:r w:rsidR="00590043" w:rsidRPr="003725E9">
              <w:rPr>
                <w:color w:val="auto"/>
                <w:sz w:val="16"/>
                <w:szCs w:val="16"/>
              </w:rPr>
              <w:t>nstellen van apparatuur en doseren van monsters;</w:t>
            </w:r>
          </w:p>
          <w:p w14:paraId="1E7CA23C" w14:textId="4DC88ABB" w:rsidR="00590043" w:rsidRPr="003725E9" w:rsidRDefault="00B9483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  <w:t>m</w:t>
            </w:r>
            <w:r w:rsidR="00590043" w:rsidRPr="003725E9">
              <w:rPr>
                <w:color w:val="auto"/>
                <w:sz w:val="16"/>
                <w:szCs w:val="16"/>
              </w:rPr>
              <w:t>eten, wegen en aflezen van analysegegevens;</w:t>
            </w:r>
          </w:p>
          <w:p w14:paraId="7D99983E" w14:textId="21C42B79" w:rsidR="00590043" w:rsidRPr="003725E9" w:rsidRDefault="00B9483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  <w:t>o</w:t>
            </w:r>
            <w:r w:rsidR="00590043" w:rsidRPr="003725E9">
              <w:rPr>
                <w:color w:val="auto"/>
                <w:sz w:val="16"/>
                <w:szCs w:val="16"/>
              </w:rPr>
              <w:t>mzetten van gegevens in voor afnemers bruikbare informatie en doorgeven volgens afspraak (bijv. alleen buiten specificaties vallende resultaten);</w:t>
            </w:r>
          </w:p>
          <w:p w14:paraId="03EFF6E8" w14:textId="771D9C30" w:rsidR="00A43B27" w:rsidRPr="003725E9" w:rsidRDefault="00B9483D" w:rsidP="0059004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  <w:t>i</w:t>
            </w:r>
            <w:r w:rsidR="00590043" w:rsidRPr="003725E9">
              <w:rPr>
                <w:color w:val="auto"/>
                <w:sz w:val="16"/>
                <w:szCs w:val="16"/>
              </w:rPr>
              <w:t>nvoeren van meetgegevens in systeem.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679ADD" w14:textId="03C57747" w:rsidR="00E25A15" w:rsidRPr="003725E9" w:rsidRDefault="00C11B11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54D4" w:rsidRPr="003725E9">
              <w:rPr>
                <w:color w:val="auto"/>
                <w:sz w:val="16"/>
                <w:szCs w:val="16"/>
              </w:rPr>
              <w:t>v</w:t>
            </w:r>
            <w:r w:rsidR="00590043" w:rsidRPr="003725E9">
              <w:rPr>
                <w:color w:val="auto"/>
                <w:sz w:val="16"/>
                <w:szCs w:val="16"/>
              </w:rPr>
              <w:t>olgens richtlijnen, regels en procedures;</w:t>
            </w:r>
          </w:p>
          <w:p w14:paraId="3D0ACE89" w14:textId="497DA1EE" w:rsidR="00590043" w:rsidRPr="003725E9" w:rsidRDefault="00C11B11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54D4" w:rsidRPr="003725E9">
              <w:rPr>
                <w:color w:val="auto"/>
                <w:sz w:val="16"/>
                <w:szCs w:val="16"/>
              </w:rPr>
              <w:t>tijdigheid</w:t>
            </w:r>
            <w:r w:rsidR="00590043" w:rsidRPr="003725E9">
              <w:rPr>
                <w:color w:val="auto"/>
                <w:sz w:val="16"/>
                <w:szCs w:val="16"/>
              </w:rPr>
              <w:t xml:space="preserve"> en juistheid uitgevoerde testen en bepalingen;</w:t>
            </w:r>
          </w:p>
          <w:p w14:paraId="27E380AF" w14:textId="05F67E1D" w:rsidR="00590043" w:rsidRPr="003725E9" w:rsidRDefault="00C11B11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54D4" w:rsidRPr="003725E9">
              <w:rPr>
                <w:color w:val="auto"/>
                <w:sz w:val="16"/>
                <w:szCs w:val="16"/>
              </w:rPr>
              <w:t>j</w:t>
            </w:r>
            <w:r w:rsidR="00590043" w:rsidRPr="003725E9">
              <w:rPr>
                <w:color w:val="auto"/>
                <w:sz w:val="16"/>
                <w:szCs w:val="16"/>
              </w:rPr>
              <w:t xml:space="preserve">uistheid van </w:t>
            </w:r>
            <w:proofErr w:type="spellStart"/>
            <w:r w:rsidR="00590043" w:rsidRPr="003725E9">
              <w:rPr>
                <w:color w:val="auto"/>
                <w:sz w:val="16"/>
                <w:szCs w:val="16"/>
              </w:rPr>
              <w:t>monster</w:t>
            </w:r>
            <w:r>
              <w:rPr>
                <w:color w:val="auto"/>
                <w:sz w:val="16"/>
                <w:szCs w:val="16"/>
              </w:rPr>
              <w:softHyphen/>
            </w:r>
            <w:r w:rsidR="00590043" w:rsidRPr="003725E9">
              <w:rPr>
                <w:color w:val="auto"/>
                <w:sz w:val="16"/>
                <w:szCs w:val="16"/>
              </w:rPr>
              <w:t>voorbereiding</w:t>
            </w:r>
            <w:proofErr w:type="spellEnd"/>
            <w:r w:rsidR="00590043" w:rsidRPr="003725E9">
              <w:rPr>
                <w:color w:val="auto"/>
                <w:sz w:val="16"/>
                <w:szCs w:val="16"/>
              </w:rPr>
              <w:t>;</w:t>
            </w:r>
          </w:p>
          <w:p w14:paraId="09B95848" w14:textId="4060C933" w:rsidR="00590043" w:rsidRPr="003725E9" w:rsidRDefault="00C11B11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54D4" w:rsidRPr="003725E9">
              <w:rPr>
                <w:color w:val="auto"/>
                <w:sz w:val="16"/>
                <w:szCs w:val="16"/>
              </w:rPr>
              <w:t>j</w:t>
            </w:r>
            <w:r w:rsidR="00590043" w:rsidRPr="003725E9">
              <w:rPr>
                <w:color w:val="auto"/>
                <w:sz w:val="16"/>
                <w:szCs w:val="16"/>
              </w:rPr>
              <w:t>uistheid van apparatuur instelling en monsterdosering;</w:t>
            </w:r>
          </w:p>
          <w:p w14:paraId="10A26F0D" w14:textId="5C137979" w:rsidR="00590043" w:rsidRPr="003725E9" w:rsidRDefault="00C11B11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54D4" w:rsidRPr="003725E9">
              <w:rPr>
                <w:color w:val="auto"/>
                <w:sz w:val="16"/>
                <w:szCs w:val="16"/>
              </w:rPr>
              <w:t>b</w:t>
            </w:r>
            <w:r w:rsidR="00590043" w:rsidRPr="003725E9">
              <w:rPr>
                <w:color w:val="auto"/>
                <w:sz w:val="16"/>
                <w:szCs w:val="16"/>
              </w:rPr>
              <w:t>etrouwbaarheid van resultaten;</w:t>
            </w:r>
          </w:p>
          <w:p w14:paraId="53939410" w14:textId="72280FE3" w:rsidR="006F4BE7" w:rsidRPr="003725E9" w:rsidRDefault="00C11B11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54D4" w:rsidRPr="003725E9">
              <w:rPr>
                <w:color w:val="auto"/>
                <w:sz w:val="16"/>
                <w:szCs w:val="16"/>
              </w:rPr>
              <w:t>t</w:t>
            </w:r>
            <w:r w:rsidR="008D1409" w:rsidRPr="003725E9">
              <w:rPr>
                <w:color w:val="auto"/>
                <w:sz w:val="16"/>
                <w:szCs w:val="16"/>
              </w:rPr>
              <w:t>erugvindbaarheid/</w:t>
            </w:r>
            <w:proofErr w:type="spellStart"/>
            <w:r w:rsidR="008D1409" w:rsidRPr="003725E9">
              <w:rPr>
                <w:color w:val="auto"/>
                <w:sz w:val="16"/>
                <w:szCs w:val="16"/>
              </w:rPr>
              <w:t>traceerbaar</w:t>
            </w:r>
            <w:r w:rsidR="000934D2">
              <w:rPr>
                <w:color w:val="auto"/>
                <w:sz w:val="16"/>
                <w:szCs w:val="16"/>
              </w:rPr>
              <w:softHyphen/>
            </w:r>
            <w:r w:rsidR="008D1409" w:rsidRPr="003725E9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8D1409" w:rsidRPr="003725E9">
              <w:rPr>
                <w:color w:val="auto"/>
                <w:sz w:val="16"/>
                <w:szCs w:val="16"/>
              </w:rPr>
              <w:t xml:space="preserve"> gegevens.</w:t>
            </w:r>
          </w:p>
        </w:tc>
      </w:tr>
      <w:tr w:rsidR="00E25A15" w:rsidRPr="003725E9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52F7C498" w:rsidR="00E25A15" w:rsidRPr="003725E9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2.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2F3990" w:rsidRPr="003725E9">
              <w:rPr>
                <w:color w:val="auto"/>
                <w:sz w:val="16"/>
                <w:szCs w:val="16"/>
              </w:rPr>
              <w:t>Onderhoud en beschikbaarheid</w:t>
            </w:r>
            <w:r w:rsidR="000934D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11AFCB" w14:textId="5C50E1BF" w:rsidR="00E25A15" w:rsidRPr="003725E9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B9483D" w:rsidRPr="003725E9">
              <w:rPr>
                <w:color w:val="auto"/>
                <w:sz w:val="16"/>
                <w:szCs w:val="16"/>
              </w:rPr>
              <w:t>p</w:t>
            </w:r>
            <w:r w:rsidR="002F3990" w:rsidRPr="003725E9">
              <w:rPr>
                <w:color w:val="auto"/>
                <w:sz w:val="16"/>
                <w:szCs w:val="16"/>
              </w:rPr>
              <w:t>legen van dagelijks onderhoud aan de analyse</w:t>
            </w:r>
            <w:r w:rsidR="00C11B11">
              <w:rPr>
                <w:color w:val="auto"/>
                <w:sz w:val="16"/>
                <w:szCs w:val="16"/>
              </w:rPr>
              <w:softHyphen/>
            </w:r>
            <w:r w:rsidR="002F3990" w:rsidRPr="003725E9">
              <w:rPr>
                <w:color w:val="auto"/>
                <w:sz w:val="16"/>
                <w:szCs w:val="16"/>
              </w:rPr>
              <w:t>apparatuur;</w:t>
            </w:r>
          </w:p>
          <w:p w14:paraId="5DCA66AD" w14:textId="25F1339B" w:rsidR="002F3990" w:rsidRPr="003725E9" w:rsidRDefault="00B9483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766704" w:rsidRPr="003725E9">
              <w:rPr>
                <w:color w:val="auto"/>
                <w:sz w:val="16"/>
                <w:szCs w:val="16"/>
              </w:rPr>
              <w:t>periodiek kalibreren</w:t>
            </w:r>
            <w:r w:rsidR="002F3990" w:rsidRPr="003725E9">
              <w:rPr>
                <w:color w:val="auto"/>
                <w:sz w:val="16"/>
                <w:szCs w:val="16"/>
              </w:rPr>
              <w:t xml:space="preserve"> van de </w:t>
            </w:r>
            <w:proofErr w:type="spellStart"/>
            <w:r w:rsidR="002F3990" w:rsidRPr="003725E9">
              <w:rPr>
                <w:color w:val="auto"/>
                <w:sz w:val="16"/>
                <w:szCs w:val="16"/>
              </w:rPr>
              <w:t>analyse</w:t>
            </w:r>
            <w:r w:rsidR="00C11B11">
              <w:rPr>
                <w:color w:val="auto"/>
                <w:sz w:val="16"/>
                <w:szCs w:val="16"/>
              </w:rPr>
              <w:t>-</w:t>
            </w:r>
            <w:r w:rsidR="002F3990" w:rsidRPr="003725E9">
              <w:rPr>
                <w:color w:val="auto"/>
                <w:sz w:val="16"/>
                <w:szCs w:val="16"/>
              </w:rPr>
              <w:t>apparatuur</w:t>
            </w:r>
            <w:proofErr w:type="spellEnd"/>
            <w:r w:rsidR="002F3990" w:rsidRPr="003725E9">
              <w:rPr>
                <w:color w:val="auto"/>
                <w:sz w:val="16"/>
                <w:szCs w:val="16"/>
              </w:rPr>
              <w:t>;</w:t>
            </w:r>
          </w:p>
          <w:p w14:paraId="38D1D570" w14:textId="23A42EBF" w:rsidR="002F3990" w:rsidRPr="003725E9" w:rsidRDefault="002F399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B9483D" w:rsidRPr="003725E9">
              <w:rPr>
                <w:color w:val="auto"/>
                <w:sz w:val="16"/>
                <w:szCs w:val="16"/>
              </w:rPr>
              <w:t>s</w:t>
            </w:r>
            <w:r w:rsidR="007A207D" w:rsidRPr="003725E9">
              <w:rPr>
                <w:color w:val="auto"/>
                <w:sz w:val="16"/>
                <w:szCs w:val="16"/>
              </w:rPr>
              <w:t>choonhouden van het laboratorium;</w:t>
            </w:r>
          </w:p>
          <w:p w14:paraId="56351F30" w14:textId="0621CE62" w:rsidR="002F3990" w:rsidRPr="003725E9" w:rsidRDefault="00B9483D" w:rsidP="007667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766704" w:rsidRPr="003725E9">
              <w:rPr>
                <w:color w:val="auto"/>
                <w:sz w:val="16"/>
                <w:szCs w:val="16"/>
              </w:rPr>
              <w:t>afroepen van</w:t>
            </w:r>
            <w:r w:rsidR="007A207D" w:rsidRPr="003725E9">
              <w:rPr>
                <w:color w:val="auto"/>
                <w:sz w:val="16"/>
                <w:szCs w:val="16"/>
              </w:rPr>
              <w:t xml:space="preserve"> verbruiksmaterialen</w:t>
            </w:r>
            <w:r w:rsidR="00766704" w:rsidRPr="003725E9">
              <w:rPr>
                <w:color w:val="auto"/>
                <w:sz w:val="16"/>
                <w:szCs w:val="16"/>
              </w:rPr>
              <w:t xml:space="preserve"> bij leveranciers.</w:t>
            </w:r>
            <w:r w:rsidR="007A207D" w:rsidRPr="003725E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40B3F7" w14:textId="0E7FDCCC" w:rsidR="00E25A15" w:rsidRPr="003725E9" w:rsidRDefault="007A207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725E9">
              <w:rPr>
                <w:color w:val="auto"/>
                <w:sz w:val="16"/>
                <w:szCs w:val="16"/>
                <w:lang w:bidi="x-none"/>
              </w:rPr>
              <w:t>-</w:t>
            </w:r>
            <w:r w:rsidRPr="003725E9">
              <w:rPr>
                <w:color w:val="auto"/>
                <w:sz w:val="16"/>
                <w:szCs w:val="16"/>
                <w:lang w:bidi="x-none"/>
              </w:rPr>
              <w:tab/>
            </w:r>
            <w:r w:rsidR="00766704" w:rsidRPr="003725E9">
              <w:rPr>
                <w:color w:val="auto"/>
                <w:sz w:val="16"/>
                <w:szCs w:val="16"/>
                <w:lang w:bidi="x-none"/>
              </w:rPr>
              <w:t>onderhoudsstatus</w:t>
            </w:r>
            <w:r w:rsidR="00E554D4" w:rsidRPr="003725E9">
              <w:rPr>
                <w:color w:val="auto"/>
                <w:sz w:val="16"/>
                <w:szCs w:val="16"/>
                <w:lang w:bidi="x-none"/>
              </w:rPr>
              <w:t xml:space="preserve"> apparatuur</w:t>
            </w:r>
            <w:r w:rsidRPr="003725E9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B51C204" w14:textId="05AC6CCC" w:rsidR="007A207D" w:rsidRPr="003725E9" w:rsidRDefault="007A207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725E9">
              <w:rPr>
                <w:color w:val="auto"/>
                <w:sz w:val="16"/>
                <w:szCs w:val="16"/>
                <w:lang w:bidi="x-none"/>
              </w:rPr>
              <w:t>-</w:t>
            </w:r>
            <w:r w:rsidRPr="003725E9">
              <w:rPr>
                <w:color w:val="auto"/>
                <w:sz w:val="16"/>
                <w:szCs w:val="16"/>
                <w:lang w:bidi="x-none"/>
              </w:rPr>
              <w:tab/>
            </w:r>
            <w:r w:rsidR="00CA4CEA" w:rsidRPr="003725E9">
              <w:rPr>
                <w:color w:val="auto"/>
                <w:sz w:val="16"/>
                <w:szCs w:val="16"/>
                <w:lang w:bidi="x-none"/>
              </w:rPr>
              <w:t>tijdigheid en juistheid</w:t>
            </w:r>
            <w:r w:rsidR="00766704" w:rsidRPr="003725E9">
              <w:rPr>
                <w:color w:val="auto"/>
                <w:sz w:val="16"/>
                <w:szCs w:val="16"/>
                <w:lang w:bidi="x-none"/>
              </w:rPr>
              <w:t xml:space="preserve"> kalibratie;</w:t>
            </w:r>
          </w:p>
          <w:p w14:paraId="4EFA5EE9" w14:textId="7A671C2E" w:rsidR="007A207D" w:rsidRPr="003725E9" w:rsidRDefault="0076670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725E9">
              <w:rPr>
                <w:color w:val="auto"/>
                <w:sz w:val="16"/>
                <w:szCs w:val="16"/>
                <w:lang w:bidi="x-none"/>
              </w:rPr>
              <w:t>-</w:t>
            </w:r>
            <w:r w:rsidRPr="003725E9">
              <w:rPr>
                <w:color w:val="auto"/>
                <w:sz w:val="16"/>
                <w:szCs w:val="16"/>
                <w:lang w:bidi="x-none"/>
              </w:rPr>
              <w:tab/>
              <w:t>b</w:t>
            </w:r>
            <w:r w:rsidR="007A207D" w:rsidRPr="003725E9">
              <w:rPr>
                <w:color w:val="auto"/>
                <w:sz w:val="16"/>
                <w:szCs w:val="16"/>
                <w:lang w:bidi="x-none"/>
              </w:rPr>
              <w:t>eschikbaarheid van materialen.</w:t>
            </w:r>
          </w:p>
        </w:tc>
      </w:tr>
      <w:tr w:rsidR="002D200C" w:rsidRPr="003725E9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77777777" w:rsidR="002D200C" w:rsidRPr="003725E9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3725E9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63EB8FC1" w:rsidR="00E25A15" w:rsidRPr="00C11B11" w:rsidRDefault="000934D2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C11B11">
              <w:rPr>
                <w:color w:val="auto"/>
                <w:sz w:val="16"/>
                <w:szCs w:val="16"/>
                <w:lang w:bidi="x-none"/>
              </w:rPr>
              <w:t>-</w:t>
            </w:r>
            <w:r w:rsidRPr="00C11B11">
              <w:rPr>
                <w:color w:val="auto"/>
                <w:sz w:val="16"/>
                <w:szCs w:val="16"/>
                <w:lang w:bidi="x-none"/>
              </w:rPr>
              <w:tab/>
            </w:r>
            <w:r w:rsidR="00BE548C" w:rsidRPr="00C11B11">
              <w:rPr>
                <w:color w:val="auto"/>
                <w:sz w:val="16"/>
                <w:szCs w:val="16"/>
                <w:lang w:bidi="x-none"/>
              </w:rPr>
              <w:t>Werken in veelal s</w:t>
            </w:r>
            <w:r w:rsidRPr="00C11B11">
              <w:rPr>
                <w:color w:val="auto"/>
                <w:sz w:val="16"/>
                <w:szCs w:val="16"/>
                <w:lang w:bidi="x-none"/>
              </w:rPr>
              <w:t>taande en licht gebogen houding.</w:t>
            </w:r>
          </w:p>
          <w:p w14:paraId="46211794" w14:textId="3D301723" w:rsidR="002D200C" w:rsidRPr="00C11B11" w:rsidRDefault="000934D2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C11B11">
              <w:rPr>
                <w:color w:val="auto"/>
                <w:sz w:val="16"/>
                <w:szCs w:val="16"/>
                <w:lang w:bidi="x-none"/>
              </w:rPr>
              <w:t>-</w:t>
            </w:r>
            <w:r w:rsidRPr="00C11B11">
              <w:rPr>
                <w:color w:val="auto"/>
                <w:sz w:val="16"/>
                <w:szCs w:val="16"/>
                <w:lang w:bidi="x-none"/>
              </w:rPr>
              <w:tab/>
            </w:r>
            <w:r w:rsidR="00590043" w:rsidRPr="00C11B11">
              <w:rPr>
                <w:color w:val="auto"/>
                <w:sz w:val="16"/>
                <w:szCs w:val="16"/>
                <w:lang w:bidi="x-none"/>
              </w:rPr>
              <w:t xml:space="preserve">Hinder van stank </w:t>
            </w:r>
            <w:r w:rsidRPr="00C11B11">
              <w:rPr>
                <w:color w:val="auto"/>
                <w:sz w:val="16"/>
                <w:szCs w:val="16"/>
                <w:lang w:bidi="x-none"/>
              </w:rPr>
              <w:t>(onwelriekende stoffen).</w:t>
            </w:r>
          </w:p>
          <w:p w14:paraId="2108F420" w14:textId="270B2F1A" w:rsidR="00590043" w:rsidRPr="00C11B11" w:rsidRDefault="000934D2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C11B11">
              <w:rPr>
                <w:color w:val="auto"/>
                <w:sz w:val="16"/>
                <w:szCs w:val="16"/>
                <w:lang w:bidi="x-none"/>
              </w:rPr>
              <w:t>-</w:t>
            </w:r>
            <w:r w:rsidRPr="00C11B11">
              <w:rPr>
                <w:color w:val="auto"/>
                <w:sz w:val="16"/>
                <w:szCs w:val="16"/>
                <w:lang w:bidi="x-none"/>
              </w:rPr>
              <w:tab/>
            </w:r>
            <w:r w:rsidR="00590043" w:rsidRPr="00C11B11">
              <w:rPr>
                <w:color w:val="auto"/>
                <w:sz w:val="16"/>
                <w:szCs w:val="16"/>
                <w:lang w:bidi="x-none"/>
              </w:rPr>
              <w:t>Enige kans op letsel door glasbreuken door contact met chemicaliën.</w:t>
            </w:r>
          </w:p>
        </w:tc>
      </w:tr>
      <w:tr w:rsidR="00414CF3" w:rsidRPr="003725E9" w14:paraId="0B03CA94" w14:textId="77777777" w:rsidTr="00252A68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BB0F05" w14:textId="26744C1C" w:rsidR="00414CF3" w:rsidRPr="00C11B11" w:rsidRDefault="00414CF3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FDCBA" w14:textId="5698828C" w:rsidR="00414CF3" w:rsidRPr="00C11B11" w:rsidRDefault="00414CF3" w:rsidP="00C11B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Functiegroep: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E</w:t>
            </w:r>
          </w:p>
        </w:tc>
      </w:tr>
    </w:tbl>
    <w:p w14:paraId="36DE1309" w14:textId="77777777" w:rsidR="004329E6" w:rsidRPr="0062131F" w:rsidRDefault="004329E6" w:rsidP="004329E6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2D5D7DB9" w14:textId="77777777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B122E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E554D4" w:rsidRDefault="00E554D4" w:rsidP="007220B8">
      <w:pPr>
        <w:spacing w:line="240" w:lineRule="auto"/>
      </w:pPr>
      <w:r>
        <w:separator/>
      </w:r>
    </w:p>
  </w:endnote>
  <w:endnote w:type="continuationSeparator" w:id="0">
    <w:p w14:paraId="162A6A73" w14:textId="77777777" w:rsidR="00E554D4" w:rsidRDefault="00E554D4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CEB6B" w14:textId="77777777" w:rsidR="002044F1" w:rsidRDefault="002044F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560975E7" w:rsidR="00E554D4" w:rsidRDefault="00E554D4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7DD5" w14:textId="77777777" w:rsidR="002044F1" w:rsidRDefault="002044F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E554D4" w:rsidRDefault="00E554D4" w:rsidP="007220B8">
      <w:pPr>
        <w:spacing w:line="240" w:lineRule="auto"/>
      </w:pPr>
      <w:r>
        <w:separator/>
      </w:r>
    </w:p>
  </w:footnote>
  <w:footnote w:type="continuationSeparator" w:id="0">
    <w:p w14:paraId="47766649" w14:textId="77777777" w:rsidR="00E554D4" w:rsidRDefault="00E554D4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09FE" w14:textId="77777777" w:rsidR="002044F1" w:rsidRDefault="002044F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090B12A" w:rsidR="00E554D4" w:rsidRPr="00FF5B7D" w:rsidRDefault="00E554D4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F86450">
      <w:rPr>
        <w:color w:val="auto"/>
      </w:rPr>
      <w:t>famil</w:t>
    </w:r>
    <w:r>
      <w:rPr>
        <w:color w:val="auto"/>
      </w:rPr>
      <w:t>ie: Kwaliteit &amp; Technologie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KT.</w:t>
    </w:r>
    <w:r w:rsidR="007C2BA9">
      <w:rPr>
        <w:color w:val="auto"/>
        <w:lang w:eastAsia="nl-NL"/>
      </w:rPr>
      <w:t>0</w:t>
    </w:r>
    <w:r w:rsidR="00195088">
      <w:rPr>
        <w:color w:val="auto"/>
        <w:lang w:eastAsia="nl-NL"/>
      </w:rPr>
      <w:t>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66D3C" w14:textId="77777777" w:rsidR="002044F1" w:rsidRDefault="002044F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D765C"/>
    <w:multiLevelType w:val="hybridMultilevel"/>
    <w:tmpl w:val="7F16F842"/>
    <w:lvl w:ilvl="0" w:tplc="F584678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0934D2"/>
    <w:rsid w:val="000A7F1F"/>
    <w:rsid w:val="00121D7A"/>
    <w:rsid w:val="00121EFD"/>
    <w:rsid w:val="00195088"/>
    <w:rsid w:val="002044F1"/>
    <w:rsid w:val="00210E96"/>
    <w:rsid w:val="002D200C"/>
    <w:rsid w:val="002F3990"/>
    <w:rsid w:val="0033575D"/>
    <w:rsid w:val="003725E9"/>
    <w:rsid w:val="003A2926"/>
    <w:rsid w:val="00414CF3"/>
    <w:rsid w:val="004329E6"/>
    <w:rsid w:val="00485B2C"/>
    <w:rsid w:val="00590043"/>
    <w:rsid w:val="005C0665"/>
    <w:rsid w:val="005D4C90"/>
    <w:rsid w:val="006F4BE7"/>
    <w:rsid w:val="007055A1"/>
    <w:rsid w:val="007220B8"/>
    <w:rsid w:val="00766704"/>
    <w:rsid w:val="00786438"/>
    <w:rsid w:val="007A207D"/>
    <w:rsid w:val="007C2BA9"/>
    <w:rsid w:val="007E18CB"/>
    <w:rsid w:val="00834FD0"/>
    <w:rsid w:val="008556B2"/>
    <w:rsid w:val="008B24C1"/>
    <w:rsid w:val="008D1409"/>
    <w:rsid w:val="00947D10"/>
    <w:rsid w:val="00997EFA"/>
    <w:rsid w:val="00A10A67"/>
    <w:rsid w:val="00A370F6"/>
    <w:rsid w:val="00A43B27"/>
    <w:rsid w:val="00A50D1E"/>
    <w:rsid w:val="00A807B8"/>
    <w:rsid w:val="00A82979"/>
    <w:rsid w:val="00AB5E02"/>
    <w:rsid w:val="00AF01E2"/>
    <w:rsid w:val="00B122E7"/>
    <w:rsid w:val="00B55E09"/>
    <w:rsid w:val="00B87542"/>
    <w:rsid w:val="00B9483D"/>
    <w:rsid w:val="00BA56DD"/>
    <w:rsid w:val="00BE0D31"/>
    <w:rsid w:val="00BE4B9D"/>
    <w:rsid w:val="00BE548C"/>
    <w:rsid w:val="00C11B11"/>
    <w:rsid w:val="00C1508A"/>
    <w:rsid w:val="00C3362A"/>
    <w:rsid w:val="00CA4CEA"/>
    <w:rsid w:val="00CF5A4D"/>
    <w:rsid w:val="00D13821"/>
    <w:rsid w:val="00DF6A29"/>
    <w:rsid w:val="00E25A15"/>
    <w:rsid w:val="00E328B7"/>
    <w:rsid w:val="00E554D4"/>
    <w:rsid w:val="00E6295D"/>
    <w:rsid w:val="00E62C80"/>
    <w:rsid w:val="00E932C0"/>
    <w:rsid w:val="00EE1013"/>
    <w:rsid w:val="00F62CF7"/>
    <w:rsid w:val="00F86450"/>
    <w:rsid w:val="00F9066E"/>
    <w:rsid w:val="00FE51F1"/>
    <w:rsid w:val="00FE7DC7"/>
    <w:rsid w:val="00FE7EE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9</TotalTime>
  <Pages>1</Pages>
  <Words>333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2164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2011-03-18T11:26:00Z</cp:lastPrinted>
  <dcterms:created xsi:type="dcterms:W3CDTF">2013-12-09T11:06:00Z</dcterms:created>
  <dcterms:modified xsi:type="dcterms:W3CDTF">2015-06-26T07:29:00Z</dcterms:modified>
</cp:coreProperties>
</file>